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8ECA3" w14:textId="62CD9BF1" w:rsidR="007D684B" w:rsidRDefault="00AE3505">
      <w:pPr>
        <w:pStyle w:val="BodyText"/>
        <w:ind w:left="100"/>
        <w:rPr>
          <w:rFonts w:ascii="Times New Roman"/>
          <w:sz w:val="20"/>
        </w:rPr>
      </w:pPr>
      <w:r>
        <w:rPr>
          <w:noProof/>
        </w:rPr>
        <w:drawing>
          <wp:anchor distT="0" distB="0" distL="0" distR="0" simplePos="0" relativeHeight="251658240" behindDoc="0" locked="0" layoutInCell="1" allowOverlap="1" wp14:anchorId="7378F5C4" wp14:editId="1FFE6520">
            <wp:simplePos x="0" y="0"/>
            <wp:positionH relativeFrom="page">
              <wp:posOffset>1757045</wp:posOffset>
            </wp:positionH>
            <wp:positionV relativeFrom="paragraph">
              <wp:posOffset>193</wp:posOffset>
            </wp:positionV>
            <wp:extent cx="4141656" cy="1572768"/>
            <wp:effectExtent l="0" t="0" r="0" b="0"/>
            <wp:wrapTopAndBottom/>
            <wp:docPr id="3" name="image2.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4141656" cy="1572768"/>
                    </a:xfrm>
                    <a:prstGeom prst="rect">
                      <a:avLst/>
                    </a:prstGeom>
                  </pic:spPr>
                </pic:pic>
              </a:graphicData>
            </a:graphic>
          </wp:anchor>
        </w:drawing>
      </w:r>
    </w:p>
    <w:p w14:paraId="4AC276E5" w14:textId="0A4060C8" w:rsidR="007D684B" w:rsidRDefault="007D684B">
      <w:pPr>
        <w:pStyle w:val="BodyText"/>
        <w:spacing w:before="6"/>
        <w:rPr>
          <w:rFonts w:ascii="Times New Roman"/>
          <w:sz w:val="16"/>
        </w:rPr>
      </w:pPr>
    </w:p>
    <w:p w14:paraId="215807AF" w14:textId="77777777" w:rsidR="007D684B" w:rsidRDefault="007D684B">
      <w:pPr>
        <w:pStyle w:val="BodyText"/>
        <w:rPr>
          <w:rFonts w:ascii="Times New Roman"/>
          <w:sz w:val="20"/>
        </w:rPr>
      </w:pPr>
    </w:p>
    <w:p w14:paraId="492B8BE8" w14:textId="77777777" w:rsidR="007D684B" w:rsidRDefault="007D684B">
      <w:pPr>
        <w:pStyle w:val="BodyText"/>
        <w:spacing w:before="10"/>
        <w:rPr>
          <w:rFonts w:ascii="Times New Roman"/>
          <w:sz w:val="20"/>
        </w:rPr>
      </w:pPr>
    </w:p>
    <w:p w14:paraId="26A31A20" w14:textId="309DA2E3" w:rsidR="007D684B" w:rsidRDefault="007C512A">
      <w:pPr>
        <w:pStyle w:val="Title"/>
        <w:spacing w:line="833" w:lineRule="exact"/>
        <w:ind w:firstLine="0"/>
      </w:pPr>
      <w:r>
        <w:t>Marston Montgomery</w:t>
      </w:r>
      <w:r w:rsidR="000B3B67">
        <w:t xml:space="preserve"> </w:t>
      </w:r>
      <w:r>
        <w:t>Primary</w:t>
      </w:r>
    </w:p>
    <w:p w14:paraId="5A2E051B" w14:textId="77777777" w:rsidR="007D684B" w:rsidRDefault="00013FD6">
      <w:pPr>
        <w:pStyle w:val="Title"/>
        <w:spacing w:before="131" w:line="331" w:lineRule="auto"/>
        <w:ind w:left="2022" w:right="2802"/>
      </w:pPr>
      <w:r>
        <w:t>School Admissions Policy</w:t>
      </w:r>
    </w:p>
    <w:p w14:paraId="60B580C5" w14:textId="5E7A6B0B" w:rsidR="002C2708" w:rsidRPr="00E73489" w:rsidRDefault="00013FD6" w:rsidP="002C2708">
      <w:pPr>
        <w:spacing w:before="273"/>
        <w:ind w:left="427" w:right="1204"/>
        <w:jc w:val="center"/>
        <w:rPr>
          <w:sz w:val="40"/>
        </w:rPr>
      </w:pPr>
      <w:r>
        <w:rPr>
          <w:sz w:val="40"/>
        </w:rPr>
        <w:t xml:space="preserve">For admissions from </w:t>
      </w:r>
      <w:r w:rsidRPr="00E73489">
        <w:rPr>
          <w:sz w:val="40"/>
        </w:rPr>
        <w:t>September 202</w:t>
      </w:r>
      <w:r w:rsidR="00452876">
        <w:rPr>
          <w:sz w:val="40"/>
        </w:rPr>
        <w:t>4</w:t>
      </w:r>
      <w:r w:rsidR="002C2708" w:rsidRPr="00E73489">
        <w:rPr>
          <w:sz w:val="40"/>
        </w:rPr>
        <w:t xml:space="preserve"> to </w:t>
      </w:r>
    </w:p>
    <w:p w14:paraId="7902250D" w14:textId="1B256C98" w:rsidR="007C512A" w:rsidRDefault="002C2708" w:rsidP="00013FD6">
      <w:pPr>
        <w:spacing w:before="273"/>
        <w:ind w:left="427" w:right="1204"/>
        <w:jc w:val="center"/>
        <w:rPr>
          <w:sz w:val="40"/>
        </w:rPr>
      </w:pPr>
      <w:r w:rsidRPr="00E73489">
        <w:rPr>
          <w:sz w:val="40"/>
        </w:rPr>
        <w:t>August 202</w:t>
      </w:r>
      <w:r w:rsidR="00452876">
        <w:rPr>
          <w:sz w:val="40"/>
        </w:rPr>
        <w:t>5</w:t>
      </w:r>
      <w:bookmarkStart w:id="0" w:name="_GoBack"/>
      <w:bookmarkEnd w:id="0"/>
    </w:p>
    <w:p w14:paraId="5E74E73F" w14:textId="2D644D24" w:rsidR="007C512A" w:rsidRDefault="00013FD6" w:rsidP="002C2708">
      <w:pPr>
        <w:spacing w:before="273"/>
        <w:ind w:left="427" w:right="1204"/>
        <w:jc w:val="center"/>
        <w:rPr>
          <w:sz w:val="40"/>
        </w:rPr>
        <w:sectPr w:rsidR="007C512A">
          <w:type w:val="continuous"/>
          <w:pgSz w:w="11910" w:h="16840"/>
          <w:pgMar w:top="1420" w:right="560" w:bottom="280" w:left="1340" w:header="720" w:footer="720" w:gutter="0"/>
          <w:cols w:space="720"/>
        </w:sectPr>
      </w:pPr>
      <w:r>
        <w:rPr>
          <w:noProof/>
        </w:rPr>
        <w:drawing>
          <wp:inline distT="0" distB="0" distL="0" distR="0" wp14:anchorId="7BF02C3A" wp14:editId="47DD9838">
            <wp:extent cx="2414905" cy="241490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2414905" cy="2414905"/>
                    </a:xfrm>
                    <a:prstGeom prst="rect">
                      <a:avLst/>
                    </a:prstGeom>
                  </pic:spPr>
                </pic:pic>
              </a:graphicData>
            </a:graphic>
          </wp:inline>
        </w:drawing>
      </w:r>
    </w:p>
    <w:p w14:paraId="1349E9F8" w14:textId="77777777" w:rsidR="007D684B" w:rsidRDefault="00013FD6">
      <w:pPr>
        <w:pStyle w:val="Heading1"/>
        <w:numPr>
          <w:ilvl w:val="0"/>
          <w:numId w:val="2"/>
        </w:numPr>
        <w:tabs>
          <w:tab w:val="left" w:pos="820"/>
          <w:tab w:val="left" w:pos="821"/>
        </w:tabs>
        <w:spacing w:before="44"/>
        <w:ind w:hanging="721"/>
      </w:pPr>
      <w:r>
        <w:lastRenderedPageBreak/>
        <w:t>Introduction</w:t>
      </w:r>
    </w:p>
    <w:p w14:paraId="5A97EC7B" w14:textId="77777777" w:rsidR="00E41E76" w:rsidRPr="00E41E76" w:rsidRDefault="00E41E76" w:rsidP="00E41E76">
      <w:pPr>
        <w:widowControl/>
        <w:autoSpaceDE/>
        <w:autoSpaceDN/>
        <w:spacing w:after="100" w:afterAutospacing="1"/>
        <w:jc w:val="center"/>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b/>
          <w:bCs/>
          <w:color w:val="333333"/>
          <w:u w:val="single"/>
          <w:lang w:val="en-GB" w:eastAsia="en-GB"/>
        </w:rPr>
        <w:t>Our School Vision</w:t>
      </w:r>
    </w:p>
    <w:p w14:paraId="78A11B20" w14:textId="29EF5671" w:rsidR="00E41E76" w:rsidRPr="00E41E76" w:rsidRDefault="00E41E76" w:rsidP="00E41E76">
      <w:pPr>
        <w:widowControl/>
        <w:autoSpaceDE/>
        <w:autoSpaceDN/>
        <w:spacing w:after="100" w:afterAutospacing="1"/>
        <w:jc w:val="center"/>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b/>
          <w:bCs/>
          <w:color w:val="333333"/>
          <w:lang w:val="en-GB" w:eastAsia="en-GB"/>
        </w:rPr>
        <w:t> </w:t>
      </w:r>
      <w:r w:rsidRPr="00E41E76">
        <w:rPr>
          <w:rFonts w:asciiTheme="minorHAnsi" w:eastAsia="Times New Roman" w:hAnsiTheme="minorHAnsi" w:cstheme="minorHAnsi"/>
          <w:b/>
          <w:bCs/>
          <w:i/>
          <w:iCs/>
          <w:color w:val="333333"/>
          <w:lang w:val="en-GB" w:eastAsia="en-GB"/>
        </w:rPr>
        <w:t>‘Learning for Life’</w:t>
      </w:r>
      <w:r w:rsidRPr="00E41E76">
        <w:rPr>
          <w:rFonts w:asciiTheme="minorHAnsi" w:eastAsia="Times New Roman" w:hAnsiTheme="minorHAnsi" w:cstheme="minorHAnsi"/>
          <w:b/>
          <w:bCs/>
          <w:color w:val="333333"/>
          <w:lang w:val="en-GB" w:eastAsia="en-GB"/>
        </w:rPr>
        <w:br/>
      </w:r>
    </w:p>
    <w:p w14:paraId="579A8CBD" w14:textId="77777777" w:rsidR="00E41E76" w:rsidRPr="00E41E76" w:rsidRDefault="00E41E76" w:rsidP="00E41E76">
      <w:pPr>
        <w:widowControl/>
        <w:autoSpaceDE/>
        <w:autoSpaceDN/>
        <w:spacing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b/>
          <w:bCs/>
          <w:color w:val="333333"/>
          <w:lang w:val="en-GB" w:eastAsia="en-GB"/>
        </w:rPr>
        <w:t>Our Mission Statement</w:t>
      </w:r>
    </w:p>
    <w:p w14:paraId="5F162113" w14:textId="77777777" w:rsidR="00E41E76" w:rsidRPr="00E41E76" w:rsidRDefault="00E41E76" w:rsidP="00E41E76">
      <w:pPr>
        <w:widowControl/>
        <w:autoSpaceDE/>
        <w:autoSpaceDN/>
        <w:spacing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To develop, support and educate every child for themselves, their families, the village and the whole community.</w:t>
      </w:r>
    </w:p>
    <w:p w14:paraId="641F6582" w14:textId="5DD3FBA6" w:rsidR="00E41E76" w:rsidRPr="00E41E76" w:rsidRDefault="00E41E76" w:rsidP="00E41E76">
      <w:pPr>
        <w:widowControl/>
        <w:autoSpaceDE/>
        <w:autoSpaceDN/>
        <w:spacing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 </w:t>
      </w:r>
      <w:r w:rsidRPr="00E41E76">
        <w:rPr>
          <w:rFonts w:asciiTheme="minorHAnsi" w:eastAsia="Times New Roman" w:hAnsiTheme="minorHAnsi" w:cstheme="minorHAnsi"/>
          <w:b/>
          <w:bCs/>
          <w:color w:val="333333"/>
          <w:lang w:val="en-GB" w:eastAsia="en-GB"/>
        </w:rPr>
        <w:t>Our School Vision</w:t>
      </w:r>
    </w:p>
    <w:p w14:paraId="238628AF" w14:textId="77777777" w:rsidR="00E41E76" w:rsidRPr="00E41E76" w:rsidRDefault="00E41E76" w:rsidP="00E41E76">
      <w:pPr>
        <w:widowControl/>
        <w:autoSpaceDE/>
        <w:autoSpaceDN/>
        <w:spacing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a village school working in partnership with children, families, staff and the local community to develop, support and educate each child so that they can succeed now and throughout their lives.</w:t>
      </w:r>
    </w:p>
    <w:p w14:paraId="0B4BF6B6" w14:textId="3FE87FA3" w:rsidR="00E41E76" w:rsidRPr="00E41E76" w:rsidRDefault="00E41E76" w:rsidP="00E41E76">
      <w:pPr>
        <w:widowControl/>
        <w:autoSpaceDE/>
        <w:autoSpaceDN/>
        <w:spacing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 </w:t>
      </w:r>
      <w:r w:rsidRPr="00E41E76">
        <w:rPr>
          <w:rFonts w:asciiTheme="minorHAnsi" w:eastAsia="Times New Roman" w:hAnsiTheme="minorHAnsi" w:cstheme="minorHAnsi"/>
          <w:b/>
          <w:bCs/>
          <w:color w:val="333333"/>
          <w:lang w:val="en-GB" w:eastAsia="en-GB"/>
        </w:rPr>
        <w:t xml:space="preserve">Our school will be a place </w:t>
      </w:r>
      <w:proofErr w:type="gramStart"/>
      <w:r w:rsidRPr="00E41E76">
        <w:rPr>
          <w:rFonts w:asciiTheme="minorHAnsi" w:eastAsia="Times New Roman" w:hAnsiTheme="minorHAnsi" w:cstheme="minorHAnsi"/>
          <w:b/>
          <w:bCs/>
          <w:color w:val="333333"/>
          <w:lang w:val="en-GB" w:eastAsia="en-GB"/>
        </w:rPr>
        <w:t>where,-</w:t>
      </w:r>
      <w:proofErr w:type="gramEnd"/>
    </w:p>
    <w:p w14:paraId="7C445FAF" w14:textId="77777777" w:rsidR="00E41E76" w:rsidRPr="00E41E76" w:rsidRDefault="00E41E76" w:rsidP="00E41E76">
      <w:pPr>
        <w:widowControl/>
        <w:numPr>
          <w:ilvl w:val="0"/>
          <w:numId w:val="9"/>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happy and safe.</w:t>
      </w:r>
    </w:p>
    <w:p w14:paraId="6617A5EC" w14:textId="77777777" w:rsidR="00E41E76" w:rsidRPr="00E41E76" w:rsidRDefault="00E41E76" w:rsidP="00E41E76">
      <w:pPr>
        <w:widowControl/>
        <w:numPr>
          <w:ilvl w:val="0"/>
          <w:numId w:val="9"/>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love to learn for ourselves.</w:t>
      </w:r>
    </w:p>
    <w:p w14:paraId="3445378F" w14:textId="77777777" w:rsidR="00E41E76" w:rsidRPr="00E41E76" w:rsidRDefault="00E41E76" w:rsidP="00E41E76">
      <w:pPr>
        <w:widowControl/>
        <w:numPr>
          <w:ilvl w:val="0"/>
          <w:numId w:val="9"/>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confident and value the individualities of others.</w:t>
      </w:r>
    </w:p>
    <w:p w14:paraId="5E714735" w14:textId="77777777" w:rsidR="00E41E76" w:rsidRPr="00E41E76" w:rsidRDefault="00E41E76" w:rsidP="00E41E76">
      <w:pPr>
        <w:widowControl/>
        <w:numPr>
          <w:ilvl w:val="0"/>
          <w:numId w:val="9"/>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tolerant of others and respect them and their cultures.</w:t>
      </w:r>
    </w:p>
    <w:p w14:paraId="3AC5A96D" w14:textId="77777777" w:rsidR="00E41E76" w:rsidRPr="00E41E76" w:rsidRDefault="00E41E76" w:rsidP="00E41E76">
      <w:pPr>
        <w:widowControl/>
        <w:numPr>
          <w:ilvl w:val="0"/>
          <w:numId w:val="9"/>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good citizens of a modern Britain.</w:t>
      </w:r>
    </w:p>
    <w:p w14:paraId="71A5D582" w14:textId="5575797D" w:rsidR="00E41E76" w:rsidRPr="00E41E76" w:rsidRDefault="00E41E76" w:rsidP="00E41E76">
      <w:pPr>
        <w:widowControl/>
        <w:autoSpaceDE/>
        <w:autoSpaceDN/>
        <w:spacing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 </w:t>
      </w:r>
      <w:r w:rsidRPr="00E41E76">
        <w:rPr>
          <w:rFonts w:asciiTheme="minorHAnsi" w:eastAsia="Times New Roman" w:hAnsiTheme="minorHAnsi" w:cstheme="minorHAnsi"/>
          <w:b/>
          <w:bCs/>
          <w:color w:val="333333"/>
          <w:lang w:val="en-GB" w:eastAsia="en-GB"/>
        </w:rPr>
        <w:t xml:space="preserve">At our school we are happy and safe </w:t>
      </w:r>
      <w:proofErr w:type="gramStart"/>
      <w:r w:rsidRPr="00E41E76">
        <w:rPr>
          <w:rFonts w:asciiTheme="minorHAnsi" w:eastAsia="Times New Roman" w:hAnsiTheme="minorHAnsi" w:cstheme="minorHAnsi"/>
          <w:b/>
          <w:bCs/>
          <w:color w:val="333333"/>
          <w:lang w:val="en-GB" w:eastAsia="en-GB"/>
        </w:rPr>
        <w:t>because,-</w:t>
      </w:r>
      <w:proofErr w:type="gramEnd"/>
    </w:p>
    <w:p w14:paraId="01FCBE63" w14:textId="77777777" w:rsidR="00E41E76" w:rsidRPr="00E41E76" w:rsidRDefault="00E41E76" w:rsidP="00E41E76">
      <w:pPr>
        <w:widowControl/>
        <w:numPr>
          <w:ilvl w:val="0"/>
          <w:numId w:val="10"/>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look out for each other and are kind to each other.</w:t>
      </w:r>
    </w:p>
    <w:p w14:paraId="58208DA4" w14:textId="77777777" w:rsidR="00E41E76" w:rsidRPr="00E41E76" w:rsidRDefault="00E41E76" w:rsidP="00E41E76">
      <w:pPr>
        <w:widowControl/>
        <w:numPr>
          <w:ilvl w:val="0"/>
          <w:numId w:val="10"/>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friends with everybody, all of us play together.</w:t>
      </w:r>
    </w:p>
    <w:p w14:paraId="73E6B6D3" w14:textId="77777777" w:rsidR="00E41E76" w:rsidRPr="00E41E76" w:rsidRDefault="00E41E76" w:rsidP="00E41E76">
      <w:pPr>
        <w:widowControl/>
        <w:numPr>
          <w:ilvl w:val="0"/>
          <w:numId w:val="10"/>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all have friends.</w:t>
      </w:r>
    </w:p>
    <w:p w14:paraId="7500C338" w14:textId="77777777" w:rsidR="00E41E76" w:rsidRPr="00E41E76" w:rsidRDefault="00E41E76" w:rsidP="00E41E76">
      <w:pPr>
        <w:widowControl/>
        <w:numPr>
          <w:ilvl w:val="0"/>
          <w:numId w:val="10"/>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tolerant of others.</w:t>
      </w:r>
    </w:p>
    <w:p w14:paraId="394E443D" w14:textId="77777777" w:rsidR="00E41E76" w:rsidRPr="00E41E76" w:rsidRDefault="00E41E76" w:rsidP="00E41E76">
      <w:pPr>
        <w:widowControl/>
        <w:numPr>
          <w:ilvl w:val="0"/>
          <w:numId w:val="10"/>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careful around school and around each other.</w:t>
      </w:r>
    </w:p>
    <w:p w14:paraId="0A9CAC9C" w14:textId="77777777" w:rsidR="00E41E76" w:rsidRPr="00E41E76" w:rsidRDefault="00E41E76" w:rsidP="00E41E76">
      <w:pPr>
        <w:widowControl/>
        <w:numPr>
          <w:ilvl w:val="0"/>
          <w:numId w:val="10"/>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There is no bullying.</w:t>
      </w:r>
    </w:p>
    <w:p w14:paraId="379684FC" w14:textId="77777777" w:rsidR="00E41E76" w:rsidRPr="00E41E76" w:rsidRDefault="00E41E76" w:rsidP="00E41E76">
      <w:pPr>
        <w:widowControl/>
        <w:numPr>
          <w:ilvl w:val="0"/>
          <w:numId w:val="10"/>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If someone is doing something we don’t like we ask them not to.</w:t>
      </w:r>
    </w:p>
    <w:p w14:paraId="247886C0" w14:textId="77777777" w:rsidR="00E41E76" w:rsidRPr="00E41E76" w:rsidRDefault="00E41E76" w:rsidP="00E41E76">
      <w:pPr>
        <w:widowControl/>
        <w:numPr>
          <w:ilvl w:val="0"/>
          <w:numId w:val="10"/>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smile.</w:t>
      </w:r>
    </w:p>
    <w:p w14:paraId="38A30E22" w14:textId="16C2921F" w:rsidR="00E41E76" w:rsidRPr="00E41E76" w:rsidRDefault="00E41E76" w:rsidP="00E41E76">
      <w:pPr>
        <w:widowControl/>
        <w:autoSpaceDE/>
        <w:autoSpaceDN/>
        <w:spacing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 </w:t>
      </w:r>
      <w:r w:rsidRPr="00E41E76">
        <w:rPr>
          <w:rFonts w:asciiTheme="minorHAnsi" w:eastAsia="Times New Roman" w:hAnsiTheme="minorHAnsi" w:cstheme="minorHAnsi"/>
          <w:b/>
          <w:bCs/>
          <w:color w:val="333333"/>
          <w:lang w:val="en-GB" w:eastAsia="en-GB"/>
        </w:rPr>
        <w:t xml:space="preserve">At our school we love to learn for ourselves </w:t>
      </w:r>
      <w:proofErr w:type="gramStart"/>
      <w:r w:rsidRPr="00E41E76">
        <w:rPr>
          <w:rFonts w:asciiTheme="minorHAnsi" w:eastAsia="Times New Roman" w:hAnsiTheme="minorHAnsi" w:cstheme="minorHAnsi"/>
          <w:b/>
          <w:bCs/>
          <w:color w:val="333333"/>
          <w:lang w:val="en-GB" w:eastAsia="en-GB"/>
        </w:rPr>
        <w:t>because,-</w:t>
      </w:r>
      <w:proofErr w:type="gramEnd"/>
    </w:p>
    <w:p w14:paraId="6261EDBD" w14:textId="77777777" w:rsidR="00E41E76" w:rsidRPr="00E41E76" w:rsidRDefault="00E41E76" w:rsidP="00E41E76">
      <w:pPr>
        <w:widowControl/>
        <w:numPr>
          <w:ilvl w:val="0"/>
          <w:numId w:val="11"/>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love to learn new things.</w:t>
      </w:r>
    </w:p>
    <w:p w14:paraId="61EA5F1F" w14:textId="77777777" w:rsidR="00E41E76" w:rsidRPr="00E41E76" w:rsidRDefault="00E41E76" w:rsidP="00E41E76">
      <w:pPr>
        <w:widowControl/>
        <w:numPr>
          <w:ilvl w:val="0"/>
          <w:numId w:val="11"/>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keep on trying and don’t give up.</w:t>
      </w:r>
    </w:p>
    <w:p w14:paraId="775024F0" w14:textId="77777777" w:rsidR="00E41E76" w:rsidRPr="00E41E76" w:rsidRDefault="00E41E76" w:rsidP="00E41E76">
      <w:pPr>
        <w:widowControl/>
        <w:numPr>
          <w:ilvl w:val="0"/>
          <w:numId w:val="11"/>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stay on the task we are given.</w:t>
      </w:r>
    </w:p>
    <w:p w14:paraId="58A614FB" w14:textId="77777777" w:rsidR="00E41E76" w:rsidRPr="00E41E76" w:rsidRDefault="00E41E76" w:rsidP="00E41E76">
      <w:pPr>
        <w:widowControl/>
        <w:numPr>
          <w:ilvl w:val="0"/>
          <w:numId w:val="11"/>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proud of our achievements.</w:t>
      </w:r>
    </w:p>
    <w:p w14:paraId="767FBC85" w14:textId="77777777" w:rsidR="00E41E76" w:rsidRPr="00E41E76" w:rsidRDefault="00E41E76" w:rsidP="00E41E76">
      <w:pPr>
        <w:widowControl/>
        <w:numPr>
          <w:ilvl w:val="0"/>
          <w:numId w:val="11"/>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always ready to learn and are enthusiastic.</w:t>
      </w:r>
    </w:p>
    <w:p w14:paraId="1D702444" w14:textId="77777777" w:rsidR="00E41E76" w:rsidRPr="00E41E76" w:rsidRDefault="00E41E76" w:rsidP="00E41E76">
      <w:pPr>
        <w:widowControl/>
        <w:numPr>
          <w:ilvl w:val="0"/>
          <w:numId w:val="11"/>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learn independently.</w:t>
      </w:r>
    </w:p>
    <w:p w14:paraId="722C188C" w14:textId="77777777" w:rsidR="00E41E76" w:rsidRPr="00E41E76" w:rsidRDefault="00E41E76" w:rsidP="00E41E76">
      <w:pPr>
        <w:widowControl/>
        <w:numPr>
          <w:ilvl w:val="0"/>
          <w:numId w:val="11"/>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ready for new challenges.</w:t>
      </w:r>
    </w:p>
    <w:p w14:paraId="17B90FE9" w14:textId="416C5D58" w:rsidR="00E41E76" w:rsidRPr="00E41E76" w:rsidRDefault="00E41E76" w:rsidP="00E41E76">
      <w:pPr>
        <w:widowControl/>
        <w:autoSpaceDE/>
        <w:autoSpaceDN/>
        <w:spacing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 </w:t>
      </w:r>
      <w:r w:rsidRPr="00E41E76">
        <w:rPr>
          <w:rFonts w:asciiTheme="minorHAnsi" w:eastAsia="Times New Roman" w:hAnsiTheme="minorHAnsi" w:cstheme="minorHAnsi"/>
          <w:b/>
          <w:bCs/>
          <w:color w:val="333333"/>
          <w:lang w:val="en-GB" w:eastAsia="en-GB"/>
        </w:rPr>
        <w:t>At our school we are confident and value the individualities of others</w:t>
      </w:r>
    </w:p>
    <w:p w14:paraId="31A41BD6" w14:textId="77777777" w:rsidR="00E41E76" w:rsidRPr="00E41E76" w:rsidRDefault="00E41E76" w:rsidP="00E41E76">
      <w:pPr>
        <w:widowControl/>
        <w:numPr>
          <w:ilvl w:val="0"/>
          <w:numId w:val="12"/>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ourselves</w:t>
      </w:r>
    </w:p>
    <w:p w14:paraId="7FCCB170" w14:textId="77777777" w:rsidR="00E41E76" w:rsidRPr="00E41E76" w:rsidRDefault="00E41E76" w:rsidP="00E41E76">
      <w:pPr>
        <w:widowControl/>
        <w:numPr>
          <w:ilvl w:val="0"/>
          <w:numId w:val="12"/>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have confidence in ourselves because our learning makes us confident.</w:t>
      </w:r>
    </w:p>
    <w:p w14:paraId="6AC00794" w14:textId="77777777" w:rsidR="00E41E76" w:rsidRPr="00E41E76" w:rsidRDefault="00E41E76" w:rsidP="00E41E76">
      <w:pPr>
        <w:widowControl/>
        <w:numPr>
          <w:ilvl w:val="0"/>
          <w:numId w:val="12"/>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get to know each other and never judge a book by its cover.</w:t>
      </w:r>
    </w:p>
    <w:p w14:paraId="63EF9633" w14:textId="77777777" w:rsidR="00E41E76" w:rsidRPr="00E41E76" w:rsidRDefault="00E41E76" w:rsidP="00E41E76">
      <w:pPr>
        <w:widowControl/>
        <w:numPr>
          <w:ilvl w:val="0"/>
          <w:numId w:val="12"/>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accept others differences, respecting everyone’s individual qualities.</w:t>
      </w:r>
    </w:p>
    <w:p w14:paraId="79620FC5" w14:textId="77777777" w:rsidR="00E41E76" w:rsidRPr="00E41E76" w:rsidRDefault="00E41E76" w:rsidP="00E41E76">
      <w:pPr>
        <w:widowControl/>
        <w:numPr>
          <w:ilvl w:val="0"/>
          <w:numId w:val="12"/>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help others with their difficulties.</w:t>
      </w:r>
    </w:p>
    <w:p w14:paraId="4203F253" w14:textId="77777777" w:rsidR="00E41E76" w:rsidRPr="00E41E76" w:rsidRDefault="00E41E76" w:rsidP="00E41E76">
      <w:pPr>
        <w:widowControl/>
        <w:numPr>
          <w:ilvl w:val="0"/>
          <w:numId w:val="12"/>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live a happy, healthy life.</w:t>
      </w:r>
    </w:p>
    <w:p w14:paraId="01F29DD4" w14:textId="1ABF42C5" w:rsidR="00E41E76" w:rsidRPr="00E41E76" w:rsidRDefault="00E41E76" w:rsidP="00E41E76">
      <w:pPr>
        <w:widowControl/>
        <w:autoSpaceDE/>
        <w:autoSpaceDN/>
        <w:spacing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lastRenderedPageBreak/>
        <w:t> </w:t>
      </w:r>
      <w:r w:rsidRPr="00E41E76">
        <w:rPr>
          <w:rFonts w:asciiTheme="minorHAnsi" w:eastAsia="Times New Roman" w:hAnsiTheme="minorHAnsi" w:cstheme="minorHAnsi"/>
          <w:b/>
          <w:bCs/>
          <w:color w:val="333333"/>
          <w:lang w:val="en-GB" w:eastAsia="en-GB"/>
        </w:rPr>
        <w:t>At our school we are tolerant of others and respect them and their cultures</w:t>
      </w:r>
    </w:p>
    <w:p w14:paraId="539D77E6" w14:textId="77777777" w:rsidR="00E41E76" w:rsidRPr="00E41E76" w:rsidRDefault="00E41E76" w:rsidP="00E41E76">
      <w:pPr>
        <w:widowControl/>
        <w:numPr>
          <w:ilvl w:val="0"/>
          <w:numId w:val="13"/>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Respect everyone’s differences</w:t>
      </w:r>
    </w:p>
    <w:p w14:paraId="5B0DA100" w14:textId="77777777" w:rsidR="00E41E76" w:rsidRPr="00E41E76" w:rsidRDefault="00E41E76" w:rsidP="00E41E76">
      <w:pPr>
        <w:widowControl/>
        <w:numPr>
          <w:ilvl w:val="0"/>
          <w:numId w:val="13"/>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respect the beliefs of others.</w:t>
      </w:r>
    </w:p>
    <w:p w14:paraId="34E663CD" w14:textId="77777777" w:rsidR="00E41E76" w:rsidRPr="00E41E76" w:rsidRDefault="00E41E76" w:rsidP="00E41E76">
      <w:pPr>
        <w:widowControl/>
        <w:numPr>
          <w:ilvl w:val="0"/>
          <w:numId w:val="13"/>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respect other cultures.</w:t>
      </w:r>
    </w:p>
    <w:p w14:paraId="058F9168" w14:textId="77777777" w:rsidR="00E41E76" w:rsidRPr="00E41E76" w:rsidRDefault="00E41E76" w:rsidP="00E41E76">
      <w:pPr>
        <w:widowControl/>
        <w:numPr>
          <w:ilvl w:val="0"/>
          <w:numId w:val="13"/>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learn about other cultures and religions so that we can respect them.</w:t>
      </w:r>
    </w:p>
    <w:p w14:paraId="6FCA05C4" w14:textId="77777777" w:rsidR="00E41E76" w:rsidRPr="00E41E76" w:rsidRDefault="00E41E76" w:rsidP="00E41E76">
      <w:pPr>
        <w:widowControl/>
        <w:numPr>
          <w:ilvl w:val="0"/>
          <w:numId w:val="13"/>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not racist.</w:t>
      </w:r>
    </w:p>
    <w:p w14:paraId="66634022" w14:textId="3671434D" w:rsidR="00E41E76" w:rsidRPr="00E41E76" w:rsidRDefault="00E41E76" w:rsidP="00E41E76">
      <w:pPr>
        <w:widowControl/>
        <w:autoSpaceDE/>
        <w:autoSpaceDN/>
        <w:spacing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b/>
          <w:bCs/>
          <w:color w:val="333333"/>
          <w:lang w:val="en-GB" w:eastAsia="en-GB"/>
        </w:rPr>
        <w:t> At our school we are good citizens of a modern Britain</w:t>
      </w:r>
    </w:p>
    <w:p w14:paraId="08A054BC" w14:textId="77777777" w:rsidR="00E41E76" w:rsidRPr="00E41E76" w:rsidRDefault="00E41E76" w:rsidP="00E41E76">
      <w:pPr>
        <w:widowControl/>
        <w:numPr>
          <w:ilvl w:val="0"/>
          <w:numId w:val="14"/>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friendly to everybody we see</w:t>
      </w:r>
    </w:p>
    <w:p w14:paraId="09DF77DB" w14:textId="77777777" w:rsidR="00E41E76" w:rsidRPr="00E41E76" w:rsidRDefault="00E41E76" w:rsidP="00E41E76">
      <w:pPr>
        <w:widowControl/>
        <w:numPr>
          <w:ilvl w:val="0"/>
          <w:numId w:val="14"/>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kind and patient with others.</w:t>
      </w:r>
    </w:p>
    <w:p w14:paraId="5D05D1F1" w14:textId="77777777" w:rsidR="00E41E76" w:rsidRPr="00E41E76" w:rsidRDefault="00E41E76" w:rsidP="00E41E76">
      <w:pPr>
        <w:widowControl/>
        <w:numPr>
          <w:ilvl w:val="0"/>
          <w:numId w:val="14"/>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help other people in our local community and beyond.</w:t>
      </w:r>
    </w:p>
    <w:p w14:paraId="4353EC08" w14:textId="77777777" w:rsidR="00E41E76" w:rsidRPr="00E41E76" w:rsidRDefault="00E41E76" w:rsidP="00E41E76">
      <w:pPr>
        <w:widowControl/>
        <w:numPr>
          <w:ilvl w:val="0"/>
          <w:numId w:val="14"/>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Do something in life – get a job, get a life.</w:t>
      </w:r>
    </w:p>
    <w:p w14:paraId="0592D4D0" w14:textId="77777777" w:rsidR="00E41E76" w:rsidRPr="00E41E76" w:rsidRDefault="00E41E76" w:rsidP="00E41E76">
      <w:pPr>
        <w:widowControl/>
        <w:numPr>
          <w:ilvl w:val="0"/>
          <w:numId w:val="14"/>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learn to use new technologies, e.g. I-Pads</w:t>
      </w:r>
    </w:p>
    <w:p w14:paraId="6CFAE43C" w14:textId="77777777" w:rsidR="00E41E76" w:rsidRPr="00E41E76" w:rsidRDefault="00E41E76" w:rsidP="00E41E76">
      <w:pPr>
        <w:widowControl/>
        <w:numPr>
          <w:ilvl w:val="0"/>
          <w:numId w:val="14"/>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are positive and behave well.</w:t>
      </w:r>
    </w:p>
    <w:p w14:paraId="7012C63C" w14:textId="77777777" w:rsidR="00E41E76" w:rsidRPr="00E41E76" w:rsidRDefault="00E41E76" w:rsidP="00E41E76">
      <w:pPr>
        <w:widowControl/>
        <w:numPr>
          <w:ilvl w:val="0"/>
          <w:numId w:val="14"/>
        </w:numPr>
        <w:autoSpaceDE/>
        <w:autoSpaceDN/>
        <w:spacing w:before="100" w:beforeAutospacing="1" w:after="100" w:afterAutospacing="1"/>
        <w:rPr>
          <w:rFonts w:asciiTheme="minorHAnsi" w:eastAsia="Times New Roman" w:hAnsiTheme="minorHAnsi" w:cstheme="minorHAnsi"/>
          <w:color w:val="333333"/>
          <w:lang w:val="en-GB" w:eastAsia="en-GB"/>
        </w:rPr>
      </w:pPr>
      <w:r w:rsidRPr="00E41E76">
        <w:rPr>
          <w:rFonts w:asciiTheme="minorHAnsi" w:eastAsia="Times New Roman" w:hAnsiTheme="minorHAnsi" w:cstheme="minorHAnsi"/>
          <w:color w:val="333333"/>
          <w:lang w:val="en-GB" w:eastAsia="en-GB"/>
        </w:rPr>
        <w:t>We look after our environment, both locally and further afield.</w:t>
      </w:r>
    </w:p>
    <w:p w14:paraId="39FF7D0F" w14:textId="1566108D" w:rsidR="007D684B" w:rsidRDefault="00013FD6">
      <w:pPr>
        <w:pStyle w:val="BodyText"/>
        <w:ind w:left="100" w:right="938"/>
      </w:pPr>
      <w:r>
        <w:t>DDAT is the Admissions Authority for school. All matters relating to admissions have been delega</w:t>
      </w:r>
      <w:r>
        <w:t xml:space="preserve">ted and are carried out by the Local Governing Body of </w:t>
      </w:r>
      <w:r w:rsidR="00E41E76">
        <w:t>Marston Montgomery</w:t>
      </w:r>
      <w:r>
        <w:t xml:space="preserve"> Primary School on behalf of the Academy Trust. The Local Authority will co-ordinate the admissions process on behalf of the trust but the decision to offer a place is made by the Loc</w:t>
      </w:r>
      <w:r>
        <w:t>al Governing Body.</w:t>
      </w:r>
    </w:p>
    <w:p w14:paraId="196D85D0" w14:textId="77777777" w:rsidR="007D684B" w:rsidRDefault="007D684B">
      <w:pPr>
        <w:pStyle w:val="BodyText"/>
        <w:spacing w:before="11"/>
      </w:pPr>
    </w:p>
    <w:p w14:paraId="19B33C7B" w14:textId="77777777" w:rsidR="007D684B" w:rsidRDefault="00013FD6">
      <w:pPr>
        <w:pStyle w:val="BodyText"/>
        <w:ind w:left="100" w:right="1094"/>
      </w:pPr>
      <w:r>
        <w:t>Any objections in respect of the admissions arrangements not complying with the legal framework can be made to the Officer of the Schools Adjudicator.</w:t>
      </w:r>
    </w:p>
    <w:p w14:paraId="0C23EBD7" w14:textId="77777777" w:rsidR="007D684B" w:rsidRDefault="007D684B">
      <w:pPr>
        <w:sectPr w:rsidR="007D684B">
          <w:pgSz w:w="11910" w:h="16840"/>
          <w:pgMar w:top="1580" w:right="560" w:bottom="280" w:left="1340" w:header="720" w:footer="720" w:gutter="0"/>
          <w:cols w:space="720"/>
        </w:sectPr>
      </w:pPr>
    </w:p>
    <w:p w14:paraId="591B5093" w14:textId="77777777" w:rsidR="007D684B" w:rsidRDefault="00013FD6">
      <w:pPr>
        <w:pStyle w:val="Heading1"/>
        <w:numPr>
          <w:ilvl w:val="0"/>
          <w:numId w:val="2"/>
        </w:numPr>
        <w:tabs>
          <w:tab w:val="left" w:pos="820"/>
          <w:tab w:val="left" w:pos="821"/>
        </w:tabs>
        <w:spacing w:before="23"/>
        <w:ind w:hanging="721"/>
      </w:pPr>
      <w:r>
        <w:lastRenderedPageBreak/>
        <w:t>Legal</w:t>
      </w:r>
      <w:r>
        <w:rPr>
          <w:spacing w:val="-2"/>
        </w:rPr>
        <w:t xml:space="preserve"> </w:t>
      </w:r>
      <w:r>
        <w:t>framework</w:t>
      </w:r>
    </w:p>
    <w:p w14:paraId="07EEFD75" w14:textId="77777777" w:rsidR="007D684B" w:rsidRDefault="00013FD6">
      <w:pPr>
        <w:pStyle w:val="BodyText"/>
        <w:spacing w:before="170" w:line="273" w:lineRule="auto"/>
        <w:ind w:left="100" w:right="877"/>
        <w:jc w:val="both"/>
      </w:pPr>
      <w:r>
        <w:t xml:space="preserve">This policy has due regard to all relevant legislation </w:t>
      </w:r>
      <w:r>
        <w:t>and statutory guidance including, but not limited to, the following:</w:t>
      </w:r>
    </w:p>
    <w:p w14:paraId="767E341D" w14:textId="77777777" w:rsidR="007D684B" w:rsidRDefault="007D684B">
      <w:pPr>
        <w:pStyle w:val="BodyText"/>
        <w:spacing w:before="8"/>
        <w:rPr>
          <w:sz w:val="16"/>
        </w:rPr>
      </w:pPr>
    </w:p>
    <w:p w14:paraId="62A228BB" w14:textId="77777777" w:rsidR="007D684B" w:rsidRDefault="00013FD6" w:rsidP="00EE70B3">
      <w:pPr>
        <w:pStyle w:val="ListParagraph"/>
        <w:numPr>
          <w:ilvl w:val="0"/>
          <w:numId w:val="4"/>
        </w:numPr>
        <w:tabs>
          <w:tab w:val="left" w:pos="820"/>
          <w:tab w:val="left" w:pos="821"/>
        </w:tabs>
        <w:spacing w:before="1"/>
      </w:pPr>
      <w:r>
        <w:t>Equality Act</w:t>
      </w:r>
      <w:r>
        <w:rPr>
          <w:spacing w:val="-2"/>
        </w:rPr>
        <w:t xml:space="preserve"> </w:t>
      </w:r>
      <w:r>
        <w:t>2010</w:t>
      </w:r>
    </w:p>
    <w:p w14:paraId="020172DE" w14:textId="77777777" w:rsidR="007D684B" w:rsidRDefault="00013FD6" w:rsidP="00EE70B3">
      <w:pPr>
        <w:pStyle w:val="ListParagraph"/>
        <w:numPr>
          <w:ilvl w:val="0"/>
          <w:numId w:val="4"/>
        </w:numPr>
        <w:tabs>
          <w:tab w:val="left" w:pos="820"/>
          <w:tab w:val="left" w:pos="821"/>
        </w:tabs>
        <w:spacing w:before="41"/>
      </w:pPr>
      <w:r>
        <w:t>Human Rights Act</w:t>
      </w:r>
      <w:r>
        <w:rPr>
          <w:spacing w:val="-3"/>
        </w:rPr>
        <w:t xml:space="preserve"> </w:t>
      </w:r>
      <w:r>
        <w:t>1998</w:t>
      </w:r>
    </w:p>
    <w:p w14:paraId="0CA05577" w14:textId="77777777" w:rsidR="007D684B" w:rsidRDefault="00013FD6" w:rsidP="00EE70B3">
      <w:pPr>
        <w:pStyle w:val="ListParagraph"/>
        <w:numPr>
          <w:ilvl w:val="0"/>
          <w:numId w:val="4"/>
        </w:numPr>
        <w:tabs>
          <w:tab w:val="left" w:pos="820"/>
          <w:tab w:val="left" w:pos="821"/>
        </w:tabs>
        <w:spacing w:before="41"/>
      </w:pPr>
      <w:r>
        <w:t>School Standards and Framework Act</w:t>
      </w:r>
      <w:r>
        <w:rPr>
          <w:spacing w:val="-2"/>
        </w:rPr>
        <w:t xml:space="preserve"> </w:t>
      </w:r>
      <w:r>
        <w:t>1998</w:t>
      </w:r>
    </w:p>
    <w:p w14:paraId="1370E31B" w14:textId="77777777" w:rsidR="00EE70B3" w:rsidRPr="00722A64" w:rsidRDefault="00EE70B3" w:rsidP="00EE70B3">
      <w:pPr>
        <w:pStyle w:val="ListParagraph"/>
        <w:widowControl/>
        <w:numPr>
          <w:ilvl w:val="0"/>
          <w:numId w:val="4"/>
        </w:numPr>
        <w:suppressAutoHyphens/>
        <w:autoSpaceDE/>
        <w:spacing w:before="45" w:after="200" w:line="276" w:lineRule="auto"/>
        <w:contextualSpacing/>
        <w:rPr>
          <w:rFonts w:ascii="Calibri" w:eastAsia="Calibri" w:hAnsi="Calibri" w:cs="Calibri"/>
        </w:rPr>
      </w:pPr>
      <w:r w:rsidRPr="00722A64">
        <w:rPr>
          <w:rFonts w:ascii="Calibri" w:hAnsi="Calibri" w:cs="Calibri"/>
        </w:rPr>
        <w:t>DfE (2022) ‘</w:t>
      </w:r>
      <w:hyperlink r:id="rId7" w:history="1">
        <w:r w:rsidRPr="00722A64">
          <w:rPr>
            <w:rStyle w:val="Hyperlink"/>
            <w:rFonts w:ascii="Calibri" w:eastAsiaTheme="majorEastAsia" w:hAnsi="Calibri" w:cs="Calibri"/>
          </w:rPr>
          <w:t>School Admission Appeals Code</w:t>
        </w:r>
      </w:hyperlink>
      <w:r w:rsidRPr="00722A64">
        <w:rPr>
          <w:rFonts w:ascii="Calibri" w:hAnsi="Calibri" w:cs="Calibri"/>
        </w:rPr>
        <w:t>’</w:t>
      </w:r>
    </w:p>
    <w:p w14:paraId="6CC52E31" w14:textId="77777777" w:rsidR="00EE70B3" w:rsidRPr="00722A64" w:rsidRDefault="00EE70B3" w:rsidP="00EE70B3">
      <w:pPr>
        <w:pStyle w:val="ListParagraph"/>
        <w:widowControl/>
        <w:numPr>
          <w:ilvl w:val="0"/>
          <w:numId w:val="4"/>
        </w:numPr>
        <w:suppressAutoHyphens/>
        <w:autoSpaceDE/>
        <w:spacing w:after="200" w:line="276" w:lineRule="auto"/>
        <w:contextualSpacing/>
        <w:rPr>
          <w:rFonts w:ascii="Calibri" w:hAnsi="Calibri" w:cs="Calibri"/>
        </w:rPr>
      </w:pPr>
      <w:r w:rsidRPr="00722A64">
        <w:rPr>
          <w:rFonts w:ascii="Calibri" w:hAnsi="Calibri" w:cs="Calibri"/>
        </w:rPr>
        <w:t>DfE (2021) ‘</w:t>
      </w:r>
      <w:hyperlink r:id="rId8" w:history="1">
        <w:r w:rsidRPr="00722A64">
          <w:rPr>
            <w:rStyle w:val="Hyperlink"/>
            <w:rFonts w:ascii="Calibri" w:eastAsiaTheme="majorEastAsia" w:hAnsi="Calibri" w:cs="Calibri"/>
          </w:rPr>
          <w:t>School Admissions Code</w:t>
        </w:r>
      </w:hyperlink>
      <w:r w:rsidRPr="00722A64">
        <w:rPr>
          <w:rFonts w:ascii="Calibri" w:hAnsi="Calibri" w:cs="Calibri"/>
        </w:rPr>
        <w:t>’</w:t>
      </w:r>
    </w:p>
    <w:p w14:paraId="18695052" w14:textId="77777777" w:rsidR="007D684B" w:rsidRDefault="00013FD6">
      <w:pPr>
        <w:pStyle w:val="Heading1"/>
        <w:numPr>
          <w:ilvl w:val="0"/>
          <w:numId w:val="2"/>
        </w:numPr>
        <w:tabs>
          <w:tab w:val="left" w:pos="870"/>
          <w:tab w:val="left" w:pos="871"/>
        </w:tabs>
        <w:spacing w:before="244"/>
        <w:ind w:left="870" w:hanging="771"/>
      </w:pPr>
      <w:r>
        <w:t>Determining a Published Admissions Number</w:t>
      </w:r>
      <w:r>
        <w:rPr>
          <w:spacing w:val="-4"/>
        </w:rPr>
        <w:t xml:space="preserve"> </w:t>
      </w:r>
      <w:r>
        <w:t>(PAN)</w:t>
      </w:r>
    </w:p>
    <w:p w14:paraId="1B3B1895" w14:textId="2926913B" w:rsidR="007D684B" w:rsidRDefault="00013FD6">
      <w:pPr>
        <w:pStyle w:val="BodyText"/>
        <w:spacing w:before="166" w:line="278" w:lineRule="auto"/>
        <w:ind w:left="100" w:right="872"/>
        <w:jc w:val="both"/>
      </w:pPr>
      <w:r>
        <w:t>The</w:t>
      </w:r>
      <w:r>
        <w:rPr>
          <w:spacing w:val="-14"/>
        </w:rPr>
        <w:t xml:space="preserve"> </w:t>
      </w:r>
      <w:r>
        <w:t>number</w:t>
      </w:r>
      <w:r>
        <w:rPr>
          <w:spacing w:val="-15"/>
        </w:rPr>
        <w:t xml:space="preserve"> </w:t>
      </w:r>
      <w:r>
        <w:t>of</w:t>
      </w:r>
      <w:r>
        <w:rPr>
          <w:spacing w:val="-13"/>
        </w:rPr>
        <w:t xml:space="preserve"> </w:t>
      </w:r>
      <w:r>
        <w:t>places</w:t>
      </w:r>
      <w:r>
        <w:rPr>
          <w:spacing w:val="-12"/>
        </w:rPr>
        <w:t xml:space="preserve"> </w:t>
      </w:r>
      <w:r>
        <w:t>available</w:t>
      </w:r>
      <w:r>
        <w:rPr>
          <w:spacing w:val="-13"/>
        </w:rPr>
        <w:t xml:space="preserve"> </w:t>
      </w:r>
      <w:r>
        <w:t>is</w:t>
      </w:r>
      <w:r>
        <w:rPr>
          <w:spacing w:val="-13"/>
        </w:rPr>
        <w:t xml:space="preserve"> </w:t>
      </w:r>
      <w:r>
        <w:t>determined</w:t>
      </w:r>
      <w:r>
        <w:rPr>
          <w:spacing w:val="-14"/>
        </w:rPr>
        <w:t xml:space="preserve"> </w:t>
      </w:r>
      <w:r>
        <w:t>by</w:t>
      </w:r>
      <w:r>
        <w:rPr>
          <w:spacing w:val="-12"/>
        </w:rPr>
        <w:t xml:space="preserve"> </w:t>
      </w:r>
      <w:r>
        <w:t>the</w:t>
      </w:r>
      <w:r>
        <w:rPr>
          <w:spacing w:val="-15"/>
        </w:rPr>
        <w:t xml:space="preserve"> </w:t>
      </w:r>
      <w:r>
        <w:t>capacity</w:t>
      </w:r>
      <w:r>
        <w:rPr>
          <w:spacing w:val="-15"/>
        </w:rPr>
        <w:t xml:space="preserve"> </w:t>
      </w:r>
      <w:r>
        <w:t>of</w:t>
      </w:r>
      <w:r>
        <w:rPr>
          <w:spacing w:val="-16"/>
        </w:rPr>
        <w:t xml:space="preserve"> </w:t>
      </w:r>
      <w:r>
        <w:t>the</w:t>
      </w:r>
      <w:r>
        <w:rPr>
          <w:spacing w:val="-13"/>
        </w:rPr>
        <w:t xml:space="preserve"> </w:t>
      </w:r>
      <w:r>
        <w:t>school.</w:t>
      </w:r>
      <w:r>
        <w:rPr>
          <w:spacing w:val="-14"/>
        </w:rPr>
        <w:t xml:space="preserve"> </w:t>
      </w:r>
      <w:r>
        <w:t>The</w:t>
      </w:r>
      <w:r>
        <w:rPr>
          <w:spacing w:val="-15"/>
        </w:rPr>
        <w:t xml:space="preserve"> </w:t>
      </w:r>
      <w:r>
        <w:t>PAN</w:t>
      </w:r>
      <w:r>
        <w:rPr>
          <w:spacing w:val="-14"/>
        </w:rPr>
        <w:t xml:space="preserve"> </w:t>
      </w:r>
      <w:r>
        <w:t>for</w:t>
      </w:r>
      <w:r>
        <w:rPr>
          <w:spacing w:val="-14"/>
        </w:rPr>
        <w:t xml:space="preserve"> </w:t>
      </w:r>
      <w:r>
        <w:t>new</w:t>
      </w:r>
      <w:r>
        <w:rPr>
          <w:spacing w:val="-12"/>
        </w:rPr>
        <w:t xml:space="preserve"> </w:t>
      </w:r>
      <w:r>
        <w:t>Reception pupils in 202</w:t>
      </w:r>
      <w:r w:rsidR="00452876">
        <w:t>4</w:t>
      </w:r>
      <w:r>
        <w:t xml:space="preserve"> is</w:t>
      </w:r>
      <w:r>
        <w:rPr>
          <w:spacing w:val="-3"/>
        </w:rPr>
        <w:t xml:space="preserve"> </w:t>
      </w:r>
      <w:r w:rsidR="00E73489">
        <w:t>10.</w:t>
      </w:r>
    </w:p>
    <w:p w14:paraId="452AC7D9" w14:textId="77777777" w:rsidR="007D684B" w:rsidRDefault="00013FD6">
      <w:pPr>
        <w:pStyle w:val="BodyText"/>
        <w:spacing w:before="196" w:line="276" w:lineRule="auto"/>
        <w:ind w:left="100" w:right="873"/>
        <w:jc w:val="both"/>
      </w:pPr>
      <w:r>
        <w:t>If</w:t>
      </w:r>
      <w:r>
        <w:rPr>
          <w:spacing w:val="-6"/>
        </w:rPr>
        <w:t xml:space="preserve"> </w:t>
      </w:r>
      <w:r>
        <w:t>the</w:t>
      </w:r>
      <w:r>
        <w:rPr>
          <w:spacing w:val="-7"/>
        </w:rPr>
        <w:t xml:space="preserve"> </w:t>
      </w:r>
      <w:r>
        <w:t>Local</w:t>
      </w:r>
      <w:r>
        <w:rPr>
          <w:spacing w:val="-7"/>
        </w:rPr>
        <w:t xml:space="preserve"> </w:t>
      </w:r>
      <w:r>
        <w:t>Governing</w:t>
      </w:r>
      <w:r>
        <w:rPr>
          <w:spacing w:val="-5"/>
        </w:rPr>
        <w:t xml:space="preserve"> </w:t>
      </w:r>
      <w:r>
        <w:t>Body</w:t>
      </w:r>
      <w:r>
        <w:rPr>
          <w:spacing w:val="-7"/>
        </w:rPr>
        <w:t xml:space="preserve"> </w:t>
      </w:r>
      <w:r>
        <w:t>decides</w:t>
      </w:r>
      <w:r>
        <w:rPr>
          <w:spacing w:val="-7"/>
        </w:rPr>
        <w:t xml:space="preserve"> </w:t>
      </w:r>
      <w:r>
        <w:t>that</w:t>
      </w:r>
      <w:r>
        <w:rPr>
          <w:spacing w:val="-7"/>
        </w:rPr>
        <w:t xml:space="preserve"> </w:t>
      </w:r>
      <w:r>
        <w:t>it</w:t>
      </w:r>
      <w:r>
        <w:rPr>
          <w:spacing w:val="-7"/>
        </w:rPr>
        <w:t xml:space="preserve"> </w:t>
      </w:r>
      <w:r>
        <w:t>can</w:t>
      </w:r>
      <w:r>
        <w:rPr>
          <w:spacing w:val="-8"/>
        </w:rPr>
        <w:t xml:space="preserve"> </w:t>
      </w:r>
      <w:r>
        <w:t>accept</w:t>
      </w:r>
      <w:r>
        <w:rPr>
          <w:spacing w:val="-7"/>
        </w:rPr>
        <w:t xml:space="preserve"> </w:t>
      </w:r>
      <w:r>
        <w:t>more</w:t>
      </w:r>
      <w:r>
        <w:rPr>
          <w:spacing w:val="-6"/>
        </w:rPr>
        <w:t xml:space="preserve"> </w:t>
      </w:r>
      <w:r>
        <w:t>pupils</w:t>
      </w:r>
      <w:r>
        <w:rPr>
          <w:spacing w:val="-5"/>
        </w:rPr>
        <w:t xml:space="preserve"> </w:t>
      </w:r>
      <w:r>
        <w:t>than</w:t>
      </w:r>
      <w:r>
        <w:rPr>
          <w:spacing w:val="-8"/>
        </w:rPr>
        <w:t xml:space="preserve"> </w:t>
      </w:r>
      <w:r>
        <w:t>laid</w:t>
      </w:r>
      <w:r>
        <w:rPr>
          <w:spacing w:val="-8"/>
        </w:rPr>
        <w:t xml:space="preserve"> </w:t>
      </w:r>
      <w:r>
        <w:t>out</w:t>
      </w:r>
      <w:r>
        <w:rPr>
          <w:spacing w:val="-7"/>
        </w:rPr>
        <w:t xml:space="preserve"> </w:t>
      </w:r>
      <w:r>
        <w:t>in</w:t>
      </w:r>
      <w:r>
        <w:rPr>
          <w:spacing w:val="-8"/>
        </w:rPr>
        <w:t xml:space="preserve"> </w:t>
      </w:r>
      <w:r>
        <w:t>its</w:t>
      </w:r>
      <w:r>
        <w:rPr>
          <w:spacing w:val="-9"/>
        </w:rPr>
        <w:t xml:space="preserve"> </w:t>
      </w:r>
      <w:r>
        <w:t>PAN,</w:t>
      </w:r>
      <w:r>
        <w:rPr>
          <w:spacing w:val="-4"/>
        </w:rPr>
        <w:t xml:space="preserve"> </w:t>
      </w:r>
      <w:r>
        <w:t>it</w:t>
      </w:r>
      <w:r>
        <w:rPr>
          <w:spacing w:val="-9"/>
        </w:rPr>
        <w:t xml:space="preserve"> </w:t>
      </w:r>
      <w:r>
        <w:t>will</w:t>
      </w:r>
      <w:r>
        <w:rPr>
          <w:spacing w:val="-6"/>
        </w:rPr>
        <w:t xml:space="preserve"> </w:t>
      </w:r>
      <w:r>
        <w:t>notify the LA in good time so that the LA can deliver its coordination responsibilities</w:t>
      </w:r>
      <w:r>
        <w:rPr>
          <w:spacing w:val="-22"/>
        </w:rPr>
        <w:t xml:space="preserve"> </w:t>
      </w:r>
      <w:r>
        <w:t>effectively.</w:t>
      </w:r>
    </w:p>
    <w:p w14:paraId="1541A0C2" w14:textId="77777777" w:rsidR="007D684B" w:rsidRDefault="007D684B">
      <w:pPr>
        <w:pStyle w:val="BodyText"/>
        <w:spacing w:before="5"/>
        <w:rPr>
          <w:sz w:val="16"/>
        </w:rPr>
      </w:pPr>
    </w:p>
    <w:p w14:paraId="11C0EC8D" w14:textId="77777777" w:rsidR="007D684B" w:rsidRDefault="00013FD6">
      <w:pPr>
        <w:pStyle w:val="BodyText"/>
        <w:spacing w:line="276" w:lineRule="auto"/>
        <w:ind w:left="100" w:right="871"/>
        <w:jc w:val="both"/>
      </w:pPr>
      <w:r>
        <w:t>Where</w:t>
      </w:r>
      <w:r>
        <w:rPr>
          <w:spacing w:val="-7"/>
        </w:rPr>
        <w:t xml:space="preserve"> </w:t>
      </w:r>
      <w:r>
        <w:t>the</w:t>
      </w:r>
      <w:r>
        <w:rPr>
          <w:spacing w:val="-6"/>
        </w:rPr>
        <w:t xml:space="preserve"> </w:t>
      </w:r>
      <w:r>
        <w:t>number</w:t>
      </w:r>
      <w:r>
        <w:rPr>
          <w:spacing w:val="-9"/>
        </w:rPr>
        <w:t xml:space="preserve"> </w:t>
      </w:r>
      <w:r>
        <w:t>of</w:t>
      </w:r>
      <w:r>
        <w:rPr>
          <w:spacing w:val="-6"/>
        </w:rPr>
        <w:t xml:space="preserve"> </w:t>
      </w:r>
      <w:r>
        <w:t>applicants</w:t>
      </w:r>
      <w:r>
        <w:rPr>
          <w:spacing w:val="-5"/>
        </w:rPr>
        <w:t xml:space="preserve"> </w:t>
      </w:r>
      <w:r>
        <w:t>is</w:t>
      </w:r>
      <w:r>
        <w:rPr>
          <w:spacing w:val="-7"/>
        </w:rPr>
        <w:t xml:space="preserve"> </w:t>
      </w:r>
      <w:r>
        <w:t>less</w:t>
      </w:r>
      <w:r>
        <w:rPr>
          <w:spacing w:val="-6"/>
        </w:rPr>
        <w:t xml:space="preserve"> </w:t>
      </w:r>
      <w:r>
        <w:t>than</w:t>
      </w:r>
      <w:r>
        <w:rPr>
          <w:spacing w:val="-8"/>
        </w:rPr>
        <w:t xml:space="preserve"> </w:t>
      </w:r>
      <w:r>
        <w:t>the</w:t>
      </w:r>
      <w:r>
        <w:rPr>
          <w:spacing w:val="-8"/>
        </w:rPr>
        <w:t xml:space="preserve"> </w:t>
      </w:r>
      <w:r>
        <w:t>PAN</w:t>
      </w:r>
      <w:r>
        <w:rPr>
          <w:spacing w:val="-8"/>
        </w:rPr>
        <w:t xml:space="preserve"> </w:t>
      </w:r>
      <w:r>
        <w:t>then</w:t>
      </w:r>
      <w:r>
        <w:rPr>
          <w:spacing w:val="-7"/>
        </w:rPr>
        <w:t xml:space="preserve"> </w:t>
      </w:r>
      <w:r>
        <w:t>all</w:t>
      </w:r>
      <w:r>
        <w:rPr>
          <w:spacing w:val="-7"/>
        </w:rPr>
        <w:t xml:space="preserve"> </w:t>
      </w:r>
      <w:r>
        <w:t>children</w:t>
      </w:r>
      <w:r>
        <w:rPr>
          <w:spacing w:val="-7"/>
        </w:rPr>
        <w:t xml:space="preserve"> </w:t>
      </w:r>
      <w:r>
        <w:t>will</w:t>
      </w:r>
      <w:r>
        <w:rPr>
          <w:spacing w:val="-7"/>
        </w:rPr>
        <w:t xml:space="preserve"> </w:t>
      </w:r>
      <w:r>
        <w:t>receiv</w:t>
      </w:r>
      <w:r>
        <w:t>e</w:t>
      </w:r>
      <w:r>
        <w:rPr>
          <w:spacing w:val="-8"/>
        </w:rPr>
        <w:t xml:space="preserve"> </w:t>
      </w:r>
      <w:r>
        <w:t>a</w:t>
      </w:r>
      <w:r>
        <w:rPr>
          <w:spacing w:val="-7"/>
        </w:rPr>
        <w:t xml:space="preserve"> </w:t>
      </w:r>
      <w:r>
        <w:t>place.</w:t>
      </w:r>
      <w:r>
        <w:rPr>
          <w:spacing w:val="37"/>
        </w:rPr>
        <w:t xml:space="preserve"> </w:t>
      </w:r>
      <w:r>
        <w:t>Where</w:t>
      </w:r>
      <w:r>
        <w:rPr>
          <w:spacing w:val="-8"/>
        </w:rPr>
        <w:t xml:space="preserve"> </w:t>
      </w:r>
      <w:r>
        <w:t>PAN has been reached then the oversubscription criteria will be applied. Any person with parental responsibility can appeal any refusal to admit to an Independent Appeals</w:t>
      </w:r>
      <w:r>
        <w:rPr>
          <w:spacing w:val="-11"/>
        </w:rPr>
        <w:t xml:space="preserve"> </w:t>
      </w:r>
      <w:r>
        <w:t>Panel.</w:t>
      </w:r>
    </w:p>
    <w:p w14:paraId="313F87EF" w14:textId="77777777" w:rsidR="007D684B" w:rsidRDefault="007D684B">
      <w:pPr>
        <w:pStyle w:val="BodyText"/>
        <w:spacing w:before="7"/>
        <w:rPr>
          <w:sz w:val="16"/>
        </w:rPr>
      </w:pPr>
    </w:p>
    <w:p w14:paraId="6D4EA3D4" w14:textId="77777777" w:rsidR="007D684B" w:rsidRDefault="00013FD6">
      <w:pPr>
        <w:pStyle w:val="Heading1"/>
        <w:numPr>
          <w:ilvl w:val="0"/>
          <w:numId w:val="2"/>
        </w:numPr>
        <w:tabs>
          <w:tab w:val="left" w:pos="820"/>
          <w:tab w:val="left" w:pos="821"/>
        </w:tabs>
        <w:ind w:hanging="721"/>
        <w:rPr>
          <w:sz w:val="22"/>
        </w:rPr>
      </w:pPr>
      <w:r>
        <w:t>Oversubscription</w:t>
      </w:r>
      <w:r>
        <w:rPr>
          <w:spacing w:val="-1"/>
        </w:rPr>
        <w:t xml:space="preserve"> </w:t>
      </w:r>
      <w:r>
        <w:t>criteria</w:t>
      </w:r>
    </w:p>
    <w:p w14:paraId="7CEFEB35" w14:textId="77777777" w:rsidR="007D684B" w:rsidRDefault="00013FD6">
      <w:pPr>
        <w:pStyle w:val="BodyText"/>
        <w:spacing w:before="49" w:line="276" w:lineRule="auto"/>
        <w:ind w:left="100" w:right="873"/>
        <w:jc w:val="both"/>
      </w:pPr>
      <w:r>
        <w:t xml:space="preserve">In the event that there are more </w:t>
      </w:r>
      <w:r>
        <w:t>applicants than available places, the school will apply the following oversubscription criteria, in order of priority given:</w:t>
      </w:r>
    </w:p>
    <w:p w14:paraId="66B2B76E" w14:textId="5DF96C28" w:rsidR="002C2708" w:rsidRPr="002C2708" w:rsidRDefault="00013FD6" w:rsidP="00AE3505">
      <w:pPr>
        <w:pStyle w:val="ListParagraph"/>
        <w:widowControl/>
        <w:numPr>
          <w:ilvl w:val="1"/>
          <w:numId w:val="2"/>
        </w:numPr>
        <w:pBdr>
          <w:top w:val="nil"/>
          <w:left w:val="nil"/>
          <w:bottom w:val="nil"/>
          <w:right w:val="nil"/>
          <w:between w:val="nil"/>
        </w:pBdr>
        <w:autoSpaceDE/>
        <w:autoSpaceDN/>
        <w:spacing w:before="200" w:after="200" w:line="276" w:lineRule="auto"/>
        <w:contextualSpacing/>
        <w:rPr>
          <w:rFonts w:asciiTheme="minorHAnsi" w:eastAsia="Calibri" w:hAnsiTheme="minorHAnsi" w:cstheme="minorHAnsi"/>
          <w:color w:val="000000"/>
        </w:rPr>
      </w:pPr>
      <w:r>
        <w:t>Looked After Children (LAC) and previously LAC</w:t>
      </w:r>
      <w:r w:rsidR="00EE70B3">
        <w:t xml:space="preserve"> (PLAC)</w:t>
      </w:r>
      <w:r>
        <w:t>, including those who have been in state care outside of England and ceased to</w:t>
      </w:r>
      <w:r>
        <w:t xml:space="preserve"> be in state care as a result of being adopted or became subject to a child arrangement order or special guardianship</w:t>
      </w:r>
      <w:r w:rsidRPr="002C2708">
        <w:rPr>
          <w:spacing w:val="-9"/>
        </w:rPr>
        <w:t xml:space="preserve"> </w:t>
      </w:r>
      <w:r>
        <w:t>order.</w:t>
      </w:r>
      <w:r w:rsidR="002C2708">
        <w:t xml:space="preserve">  </w:t>
      </w:r>
      <w:bookmarkStart w:id="1" w:name="_Hlk153193956"/>
      <w:r w:rsidR="002C2708" w:rsidRPr="002C2708">
        <w:rPr>
          <w:rFonts w:asciiTheme="minorHAnsi" w:eastAsia="Calibri" w:hAnsiTheme="minorHAnsi" w:cstheme="minorHAnsi"/>
          <w:color w:val="000000"/>
        </w:rPr>
        <w:t>IAPLAC - Internationally Adopted Previously Looked After Children. For children who were in state care outside of England and were then adopted, you must submit evidence with your application so this priority can be verified. The evidence must show your child's adoption (an adoption order or adoption birth certificate); and - that they were in state care outside England (a letter from the state).</w:t>
      </w:r>
    </w:p>
    <w:bookmarkEnd w:id="1"/>
    <w:p w14:paraId="5653F823" w14:textId="326C6CE7" w:rsidR="00556A58" w:rsidRPr="00AE3505" w:rsidRDefault="00556A58" w:rsidP="00AE3505">
      <w:pPr>
        <w:pStyle w:val="ListParagraph"/>
        <w:widowControl/>
        <w:numPr>
          <w:ilvl w:val="1"/>
          <w:numId w:val="2"/>
        </w:numPr>
        <w:autoSpaceDE/>
        <w:autoSpaceDN/>
        <w:spacing w:line="276" w:lineRule="auto"/>
        <w:rPr>
          <w:rFonts w:asciiTheme="minorHAnsi" w:eastAsia="Times New Roman" w:hAnsiTheme="minorHAnsi" w:cstheme="minorHAnsi"/>
          <w:sz w:val="23"/>
          <w:szCs w:val="23"/>
          <w:lang w:val="en" w:eastAsia="en-GB"/>
        </w:rPr>
      </w:pPr>
      <w:r w:rsidRPr="00556A58">
        <w:rPr>
          <w:rFonts w:asciiTheme="minorHAnsi" w:hAnsiTheme="minorHAnsi" w:cstheme="minorHAnsi"/>
          <w:sz w:val="23"/>
          <w:szCs w:val="23"/>
          <w:lang w:val="en" w:eastAsia="en-GB"/>
        </w:rPr>
        <w:t>Children of parents living in the normal area</w:t>
      </w:r>
      <w:r w:rsidR="00AE3505">
        <w:rPr>
          <w:rFonts w:asciiTheme="minorHAnsi" w:hAnsiTheme="minorHAnsi" w:cstheme="minorHAnsi"/>
          <w:sz w:val="23"/>
          <w:szCs w:val="23"/>
          <w:lang w:val="en" w:eastAsia="en-GB"/>
        </w:rPr>
        <w:t>*</w:t>
      </w:r>
      <w:r w:rsidRPr="00556A58">
        <w:rPr>
          <w:rFonts w:asciiTheme="minorHAnsi" w:hAnsiTheme="minorHAnsi" w:cstheme="minorHAnsi"/>
          <w:sz w:val="23"/>
          <w:szCs w:val="23"/>
          <w:lang w:val="en" w:eastAsia="en-GB"/>
        </w:rPr>
        <w:t xml:space="preserve"> served by the school at the time of application and admission who have siblings** attending the school at the time of application and admission.</w:t>
      </w:r>
    </w:p>
    <w:p w14:paraId="617A7AE6" w14:textId="3DB56DBC" w:rsidR="00AE3505" w:rsidRPr="00AE3505" w:rsidRDefault="00556A58" w:rsidP="00AE3505">
      <w:pPr>
        <w:pStyle w:val="ListParagraph"/>
        <w:widowControl/>
        <w:numPr>
          <w:ilvl w:val="1"/>
          <w:numId w:val="2"/>
        </w:numPr>
        <w:autoSpaceDE/>
        <w:autoSpaceDN/>
        <w:spacing w:line="276" w:lineRule="auto"/>
        <w:rPr>
          <w:rFonts w:asciiTheme="minorHAnsi" w:eastAsia="Times New Roman" w:hAnsiTheme="minorHAnsi" w:cstheme="minorHAnsi"/>
          <w:lang w:val="en" w:eastAsia="en-GB"/>
        </w:rPr>
      </w:pPr>
      <w:r w:rsidRPr="00556A58">
        <w:rPr>
          <w:rFonts w:asciiTheme="minorHAnsi" w:hAnsiTheme="minorHAnsi" w:cstheme="minorHAnsi"/>
          <w:lang w:val="en" w:eastAsia="en-GB"/>
        </w:rPr>
        <w:t>Children living in the normal area served by the school at the time of application and admission.</w:t>
      </w:r>
    </w:p>
    <w:p w14:paraId="0B115166" w14:textId="77777777" w:rsidR="00AE3505" w:rsidRPr="00AE3505" w:rsidRDefault="00556A58" w:rsidP="00AE3505">
      <w:pPr>
        <w:pStyle w:val="ListParagraph"/>
        <w:widowControl/>
        <w:numPr>
          <w:ilvl w:val="1"/>
          <w:numId w:val="2"/>
        </w:numPr>
        <w:autoSpaceDE/>
        <w:autoSpaceDN/>
        <w:spacing w:line="276" w:lineRule="auto"/>
        <w:rPr>
          <w:rFonts w:asciiTheme="minorHAnsi" w:eastAsia="Times New Roman" w:hAnsiTheme="minorHAnsi" w:cstheme="minorHAnsi"/>
          <w:lang w:val="en" w:eastAsia="en-GB"/>
        </w:rPr>
      </w:pPr>
      <w:r w:rsidRPr="00AE3505">
        <w:rPr>
          <w:rFonts w:asciiTheme="minorHAnsi" w:hAnsiTheme="minorHAnsi" w:cstheme="minorHAnsi"/>
          <w:lang w:val="en" w:eastAsia="en-GB"/>
        </w:rPr>
        <w:t>Children not living in the normal area served by the school but who have siblings** attending the school at the time of application and admission.</w:t>
      </w:r>
    </w:p>
    <w:p w14:paraId="68829E05" w14:textId="5484F0A8" w:rsidR="007D684B" w:rsidRPr="00AE3505" w:rsidRDefault="00013FD6" w:rsidP="00AE3505">
      <w:pPr>
        <w:pStyle w:val="ListParagraph"/>
        <w:widowControl/>
        <w:numPr>
          <w:ilvl w:val="1"/>
          <w:numId w:val="2"/>
        </w:numPr>
        <w:autoSpaceDE/>
        <w:autoSpaceDN/>
        <w:spacing w:line="276" w:lineRule="auto"/>
        <w:rPr>
          <w:rFonts w:asciiTheme="minorHAnsi" w:eastAsia="Times New Roman" w:hAnsiTheme="minorHAnsi" w:cstheme="minorHAnsi"/>
          <w:lang w:val="en" w:eastAsia="en-GB"/>
        </w:rPr>
      </w:pPr>
      <w:r>
        <w:t>Other children whose parents/</w:t>
      </w:r>
      <w:proofErr w:type="spellStart"/>
      <w:r>
        <w:t>carers</w:t>
      </w:r>
      <w:proofErr w:type="spellEnd"/>
      <w:r>
        <w:t xml:space="preserve"> have requested a</w:t>
      </w:r>
      <w:r w:rsidRPr="00AE3505">
        <w:rPr>
          <w:spacing w:val="-4"/>
        </w:rPr>
        <w:t xml:space="preserve"> </w:t>
      </w:r>
      <w:r>
        <w:t>place.</w:t>
      </w:r>
    </w:p>
    <w:p w14:paraId="75F5135C" w14:textId="77777777" w:rsidR="007D684B" w:rsidRDefault="00013FD6">
      <w:pPr>
        <w:pStyle w:val="BodyText"/>
        <w:spacing w:before="240"/>
        <w:ind w:left="100"/>
      </w:pPr>
      <w:r>
        <w:t>All pupils who have named the school in their EHC plan will be admitted.</w:t>
      </w:r>
    </w:p>
    <w:p w14:paraId="55F49FB0" w14:textId="77777777" w:rsidR="007D684B" w:rsidRDefault="007D684B">
      <w:pPr>
        <w:pStyle w:val="BodyText"/>
      </w:pPr>
    </w:p>
    <w:p w14:paraId="249F191A" w14:textId="77777777" w:rsidR="007D684B" w:rsidRDefault="00013FD6">
      <w:pPr>
        <w:pStyle w:val="Heading2"/>
      </w:pPr>
      <w:r>
        <w:t>Definitions</w:t>
      </w:r>
    </w:p>
    <w:p w14:paraId="77E1340B" w14:textId="77777777" w:rsidR="00AE3505" w:rsidRDefault="00AE3505">
      <w:pPr>
        <w:pStyle w:val="Heading2"/>
      </w:pPr>
    </w:p>
    <w:p w14:paraId="0692BF15" w14:textId="5DB7B4A3" w:rsidR="007D684B" w:rsidRDefault="00013FD6">
      <w:pPr>
        <w:spacing w:before="1" w:line="273" w:lineRule="auto"/>
        <w:ind w:left="100" w:right="976"/>
        <w:rPr>
          <w:i/>
        </w:rPr>
      </w:pPr>
      <w:r w:rsidRPr="00E73489">
        <w:rPr>
          <w:i/>
        </w:rPr>
        <w:t xml:space="preserve">* The </w:t>
      </w:r>
      <w:r w:rsidR="00665B93" w:rsidRPr="00E73489">
        <w:rPr>
          <w:i/>
        </w:rPr>
        <w:t>normal area is</w:t>
      </w:r>
      <w:r w:rsidRPr="00E73489">
        <w:rPr>
          <w:i/>
        </w:rPr>
        <w:t xml:space="preserve"> outlined at Appendix A and at</w:t>
      </w:r>
      <w:r w:rsidRPr="00E73489">
        <w:rPr>
          <w:i/>
          <w:color w:val="0000FF"/>
        </w:rPr>
        <w:t xml:space="preserve"> </w:t>
      </w:r>
      <w:hyperlink r:id="rId9">
        <w:r w:rsidRPr="00E73489">
          <w:rPr>
            <w:i/>
            <w:color w:val="0000FF"/>
            <w:u w:val="single" w:color="0000FF"/>
          </w:rPr>
          <w:t>Derbyshi</w:t>
        </w:r>
        <w:r w:rsidRPr="00E73489">
          <w:rPr>
            <w:i/>
            <w:color w:val="0000FF"/>
            <w:u w:val="single" w:color="0000FF"/>
          </w:rPr>
          <w:t>re Mapping Portal</w:t>
        </w:r>
        <w:r w:rsidRPr="00E73489">
          <w:rPr>
            <w:i/>
            <w:color w:val="0000FF"/>
          </w:rPr>
          <w:t xml:space="preserve"> </w:t>
        </w:r>
      </w:hyperlink>
      <w:r w:rsidRPr="00E73489">
        <w:rPr>
          <w:i/>
        </w:rPr>
        <w:t>(click on map legend (top right), select school catchment area, enter school name in field (top left hand side).</w:t>
      </w:r>
    </w:p>
    <w:p w14:paraId="46B94ACA" w14:textId="77777777" w:rsidR="007D684B" w:rsidRDefault="007D684B">
      <w:pPr>
        <w:pStyle w:val="BodyText"/>
        <w:spacing w:before="2"/>
        <w:rPr>
          <w:i/>
          <w:sz w:val="23"/>
        </w:rPr>
      </w:pPr>
    </w:p>
    <w:p w14:paraId="239D4CD8" w14:textId="77777777" w:rsidR="00EE70B3" w:rsidRDefault="00013FD6" w:rsidP="00EE70B3">
      <w:pPr>
        <w:spacing w:before="1"/>
        <w:ind w:left="100"/>
      </w:pPr>
      <w:r>
        <w:rPr>
          <w:i/>
        </w:rPr>
        <w:t xml:space="preserve">** </w:t>
      </w:r>
      <w:r w:rsidR="00EE70B3">
        <w:rPr>
          <w:i/>
        </w:rPr>
        <w:t>Siblings include:</w:t>
      </w:r>
    </w:p>
    <w:p w14:paraId="6499CC4A" w14:textId="4E1B00B2" w:rsidR="00EE70B3" w:rsidRDefault="00EE70B3" w:rsidP="00EE70B3">
      <w:pPr>
        <w:pStyle w:val="ListParagraph"/>
        <w:numPr>
          <w:ilvl w:val="0"/>
          <w:numId w:val="5"/>
        </w:numPr>
        <w:tabs>
          <w:tab w:val="left" w:pos="398"/>
        </w:tabs>
        <w:rPr>
          <w:i/>
        </w:rPr>
      </w:pPr>
      <w:r>
        <w:rPr>
          <w:i/>
        </w:rPr>
        <w:t>a half-</w:t>
      </w:r>
      <w:r w:rsidR="00121D35">
        <w:rPr>
          <w:i/>
        </w:rPr>
        <w:t>sibling</w:t>
      </w:r>
    </w:p>
    <w:p w14:paraId="7B3F1A35" w14:textId="5465161C" w:rsidR="00EE70B3" w:rsidRDefault="00EE70B3" w:rsidP="00EE70B3">
      <w:pPr>
        <w:pStyle w:val="ListParagraph"/>
        <w:numPr>
          <w:ilvl w:val="0"/>
          <w:numId w:val="5"/>
        </w:numPr>
        <w:tabs>
          <w:tab w:val="left" w:pos="398"/>
        </w:tabs>
        <w:spacing w:before="1"/>
        <w:rPr>
          <w:i/>
        </w:rPr>
      </w:pPr>
      <w:r>
        <w:rPr>
          <w:i/>
        </w:rPr>
        <w:t xml:space="preserve">a legally adopted or fostered child being regarded as a </w:t>
      </w:r>
      <w:r w:rsidR="007E0F7C">
        <w:rPr>
          <w:i/>
        </w:rPr>
        <w:t>sibling</w:t>
      </w:r>
    </w:p>
    <w:p w14:paraId="5FDBCA9D" w14:textId="77777777" w:rsidR="00AE3505" w:rsidRPr="00AE3505" w:rsidRDefault="00AE3505" w:rsidP="00AE3505">
      <w:pPr>
        <w:tabs>
          <w:tab w:val="left" w:pos="398"/>
        </w:tabs>
        <w:spacing w:before="1"/>
        <w:rPr>
          <w:i/>
        </w:rPr>
      </w:pPr>
    </w:p>
    <w:p w14:paraId="3EDD4F9A" w14:textId="69841C6D" w:rsidR="00EE70B3" w:rsidRDefault="00EE70B3" w:rsidP="00EE70B3">
      <w:pPr>
        <w:pStyle w:val="ListParagraph"/>
        <w:numPr>
          <w:ilvl w:val="0"/>
          <w:numId w:val="5"/>
        </w:numPr>
        <w:tabs>
          <w:tab w:val="left" w:pos="376"/>
        </w:tabs>
        <w:ind w:left="375" w:hanging="276"/>
        <w:rPr>
          <w:i/>
        </w:rPr>
      </w:pPr>
      <w:r>
        <w:rPr>
          <w:i/>
        </w:rPr>
        <w:lastRenderedPageBreak/>
        <w:t>a step-</w:t>
      </w:r>
      <w:r w:rsidR="00121D35">
        <w:rPr>
          <w:i/>
        </w:rPr>
        <w:t>sibling</w:t>
      </w:r>
      <w:r>
        <w:rPr>
          <w:i/>
        </w:rPr>
        <w:t xml:space="preserve"> residing in the same family</w:t>
      </w:r>
      <w:r>
        <w:rPr>
          <w:i/>
          <w:spacing w:val="-7"/>
        </w:rPr>
        <w:t xml:space="preserve"> </w:t>
      </w:r>
      <w:r>
        <w:rPr>
          <w:i/>
        </w:rPr>
        <w:t>unit</w:t>
      </w:r>
    </w:p>
    <w:p w14:paraId="4B439399" w14:textId="77777777" w:rsidR="00EE70B3" w:rsidRDefault="00EE70B3" w:rsidP="00EE70B3">
      <w:pPr>
        <w:pStyle w:val="ListParagraph"/>
        <w:numPr>
          <w:ilvl w:val="0"/>
          <w:numId w:val="5"/>
        </w:numPr>
        <w:tabs>
          <w:tab w:val="left" w:pos="376"/>
        </w:tabs>
        <w:ind w:left="375" w:hanging="276"/>
        <w:rPr>
          <w:i/>
        </w:rPr>
      </w:pPr>
      <w:r>
        <w:rPr>
          <w:i/>
        </w:rPr>
        <w:t>a child of a parent’s partner living in the same family unit at the same address</w:t>
      </w:r>
    </w:p>
    <w:p w14:paraId="559992E8" w14:textId="77777777" w:rsidR="00AE3505" w:rsidRDefault="00AE3505">
      <w:pPr>
        <w:pStyle w:val="Heading2"/>
      </w:pPr>
    </w:p>
    <w:p w14:paraId="04C360C9" w14:textId="1E344075" w:rsidR="007D684B" w:rsidRDefault="00013FD6">
      <w:pPr>
        <w:pStyle w:val="Heading2"/>
      </w:pPr>
      <w:r>
        <w:t>Tie-Breaker</w:t>
      </w:r>
    </w:p>
    <w:p w14:paraId="5664BB56" w14:textId="77777777" w:rsidR="007D684B" w:rsidRDefault="007D684B">
      <w:pPr>
        <w:pStyle w:val="BodyText"/>
        <w:spacing w:before="8"/>
        <w:rPr>
          <w:b/>
          <w:sz w:val="19"/>
        </w:rPr>
      </w:pPr>
    </w:p>
    <w:p w14:paraId="7EE244AF" w14:textId="4D54A562" w:rsidR="007D684B" w:rsidRDefault="00013FD6" w:rsidP="007E0F7C">
      <w:pPr>
        <w:pStyle w:val="BodyText"/>
        <w:spacing w:line="276" w:lineRule="auto"/>
        <w:ind w:left="100"/>
      </w:pPr>
      <w:r>
        <w:t xml:space="preserve">If there is a ‘tie-breaker’ between oversubscribed pupils, the school will </w:t>
      </w:r>
      <w:r w:rsidR="00EE70B3">
        <w:t>allocate</w:t>
      </w:r>
      <w:r>
        <w:t xml:space="preserve"> the place to the pupil who lives closest to</w:t>
      </w:r>
      <w:r>
        <w:t xml:space="preserve"> school.</w:t>
      </w:r>
    </w:p>
    <w:p w14:paraId="4971E815" w14:textId="77777777" w:rsidR="007D684B" w:rsidRDefault="007D684B" w:rsidP="007E0F7C">
      <w:pPr>
        <w:pStyle w:val="BodyText"/>
        <w:spacing w:before="2" w:line="276" w:lineRule="auto"/>
        <w:rPr>
          <w:sz w:val="26"/>
        </w:rPr>
      </w:pPr>
    </w:p>
    <w:p w14:paraId="31E146DF" w14:textId="77777777" w:rsidR="007D684B" w:rsidRDefault="00013FD6" w:rsidP="007E0F7C">
      <w:pPr>
        <w:pStyle w:val="BodyText"/>
        <w:spacing w:line="276" w:lineRule="auto"/>
        <w:ind w:left="100" w:right="1062"/>
      </w:pPr>
      <w:r>
        <w:t>Distance will be measured from the front door of the child’s home address to the main entrance of the school using the Local Authority’s Geographic Information System. Those living closer to the school receive the higher priority. If the distance</w:t>
      </w:r>
      <w:r>
        <w:t xml:space="preserve"> between two or more children’s houses and the</w:t>
      </w:r>
    </w:p>
    <w:p w14:paraId="2A68994D" w14:textId="77777777" w:rsidR="007D684B" w:rsidRDefault="00013FD6" w:rsidP="007E0F7C">
      <w:pPr>
        <w:pStyle w:val="BodyText"/>
        <w:spacing w:before="1" w:line="276" w:lineRule="auto"/>
        <w:ind w:left="100" w:right="899"/>
      </w:pPr>
      <w:r>
        <w:t>school is the same, the allocation of the place will be made by the drawing of lots and independently verified.</w:t>
      </w:r>
    </w:p>
    <w:p w14:paraId="09CDF2F9" w14:textId="77777777" w:rsidR="007D684B" w:rsidRDefault="007D684B">
      <w:pPr>
        <w:pStyle w:val="BodyText"/>
        <w:spacing w:before="11"/>
      </w:pPr>
    </w:p>
    <w:p w14:paraId="3CEEDF53" w14:textId="77777777" w:rsidR="007D684B" w:rsidRDefault="00013FD6">
      <w:pPr>
        <w:pStyle w:val="Heading2"/>
      </w:pPr>
      <w:r>
        <w:t>Home Address</w:t>
      </w:r>
    </w:p>
    <w:p w14:paraId="32FA34B7" w14:textId="77777777" w:rsidR="007D684B" w:rsidRDefault="007D684B">
      <w:pPr>
        <w:pStyle w:val="BodyText"/>
        <w:rPr>
          <w:b/>
          <w:sz w:val="23"/>
        </w:rPr>
      </w:pPr>
    </w:p>
    <w:p w14:paraId="43C527D9" w14:textId="77777777" w:rsidR="007D684B" w:rsidRDefault="00013FD6">
      <w:pPr>
        <w:pStyle w:val="BodyText"/>
        <w:spacing w:line="276" w:lineRule="auto"/>
        <w:ind w:left="100" w:right="948"/>
      </w:pPr>
      <w:r>
        <w:t xml:space="preserve">For admission purposes, the home address is the child’s permanent address, where </w:t>
      </w:r>
      <w:r>
        <w:t xml:space="preserve">the child usually lives with their parent or </w:t>
      </w:r>
      <w:proofErr w:type="spellStart"/>
      <w:r>
        <w:t>carer</w:t>
      </w:r>
      <w:proofErr w:type="spellEnd"/>
      <w:r>
        <w:t>. You must not use any other address on your application, including using the address of a childminder or relative or renting a property for a short period of time as this could be considered as using a fra</w:t>
      </w:r>
      <w:r>
        <w:t>udulent address. Any queries about addresses will be investigated and, depending on findings, the school place offer may change.</w:t>
      </w:r>
    </w:p>
    <w:p w14:paraId="7D9681BA" w14:textId="77777777" w:rsidR="007D684B" w:rsidRDefault="007D684B">
      <w:pPr>
        <w:pStyle w:val="BodyText"/>
        <w:spacing w:before="3"/>
        <w:rPr>
          <w:sz w:val="16"/>
        </w:rPr>
      </w:pPr>
    </w:p>
    <w:p w14:paraId="11FBAADE" w14:textId="77777777" w:rsidR="007D684B" w:rsidRDefault="00013FD6">
      <w:pPr>
        <w:pStyle w:val="BodyText"/>
        <w:spacing w:line="276" w:lineRule="auto"/>
        <w:ind w:left="100" w:right="977"/>
      </w:pPr>
      <w:r>
        <w:t>Only one address can be used on your application for a school place. Where shared care arrangements are in place, both parents</w:t>
      </w:r>
      <w:r>
        <w:t xml:space="preserve"> must agree which address will be used on the application, and this should be the address where the child lives for the majority of the school week. If no joint declaration is received by the closing date for applications, the address where the child spend</w:t>
      </w:r>
      <w:r>
        <w:t>s the majority of the school week will be used. In instances where the child spends equal time with each parent, the home address will be taken as the address where the child is registered with the doctor.</w:t>
      </w:r>
    </w:p>
    <w:p w14:paraId="7ED6C882" w14:textId="77777777" w:rsidR="007D684B" w:rsidRDefault="007D684B">
      <w:pPr>
        <w:pStyle w:val="BodyText"/>
        <w:spacing w:before="6"/>
        <w:rPr>
          <w:sz w:val="16"/>
        </w:rPr>
      </w:pPr>
    </w:p>
    <w:p w14:paraId="10D71678" w14:textId="77777777" w:rsidR="007D684B" w:rsidRDefault="00013FD6">
      <w:pPr>
        <w:pStyle w:val="BodyText"/>
        <w:spacing w:before="1" w:line="276" w:lineRule="auto"/>
        <w:ind w:left="100" w:right="995"/>
      </w:pPr>
      <w:r>
        <w:t>When we make an offer, we assume your address wil</w:t>
      </w:r>
      <w:r>
        <w:t>l be the same when you take up the school place in September. If you plan to move house, you must still use your current address on your application. As soon as you move house, you must tell us your new address, providing proof of your house move (includin</w:t>
      </w:r>
      <w:r>
        <w:t>g evidence of entry to the new address and exit from the old address) as this may mean we have to change the school place offer.</w:t>
      </w:r>
    </w:p>
    <w:p w14:paraId="2685BB28" w14:textId="77777777" w:rsidR="007D684B" w:rsidRDefault="007D684B">
      <w:pPr>
        <w:pStyle w:val="BodyText"/>
        <w:spacing w:before="5"/>
        <w:rPr>
          <w:sz w:val="16"/>
        </w:rPr>
      </w:pPr>
    </w:p>
    <w:p w14:paraId="7369C4E5" w14:textId="77777777" w:rsidR="007D684B" w:rsidRDefault="00013FD6">
      <w:pPr>
        <w:pStyle w:val="BodyText"/>
        <w:spacing w:line="276" w:lineRule="auto"/>
        <w:ind w:left="100" w:right="1371"/>
      </w:pPr>
      <w:r>
        <w:t>If it is found that an intentionally misleading or false address has been given with the aim of fraudulently securing a school</w:t>
      </w:r>
      <w:r>
        <w:t xml:space="preserve"> place, that place may be withdrawn, even if the child has already started at the school.</w:t>
      </w:r>
    </w:p>
    <w:p w14:paraId="3BB37D74" w14:textId="77777777" w:rsidR="007D684B" w:rsidRDefault="007D684B">
      <w:pPr>
        <w:pStyle w:val="BodyText"/>
        <w:spacing w:before="10"/>
      </w:pPr>
    </w:p>
    <w:p w14:paraId="6FE09325" w14:textId="77777777" w:rsidR="007D684B" w:rsidRDefault="00013FD6">
      <w:pPr>
        <w:pStyle w:val="Heading2"/>
      </w:pPr>
      <w:r>
        <w:t>Infant Class Size Regulations</w:t>
      </w:r>
    </w:p>
    <w:p w14:paraId="1579E1A3" w14:textId="77777777" w:rsidR="007D684B" w:rsidRDefault="007D684B">
      <w:pPr>
        <w:pStyle w:val="BodyText"/>
        <w:rPr>
          <w:b/>
          <w:sz w:val="23"/>
        </w:rPr>
      </w:pPr>
    </w:p>
    <w:p w14:paraId="7FD1F2F7" w14:textId="77777777" w:rsidR="007D684B" w:rsidRDefault="00013FD6" w:rsidP="007E0F7C">
      <w:pPr>
        <w:pStyle w:val="BodyText"/>
        <w:spacing w:before="1" w:line="276" w:lineRule="auto"/>
        <w:ind w:left="100" w:right="1042"/>
        <w:jc w:val="both"/>
      </w:pPr>
      <w:r>
        <w:t xml:space="preserve">Infant classes (those where the majority of children will reach the age of 5, 6 or 7 during the school year) </w:t>
      </w:r>
      <w:r>
        <w:rPr>
          <w:b/>
        </w:rPr>
        <w:t xml:space="preserve">must not </w:t>
      </w:r>
      <w:r>
        <w:t>contain more tha</w:t>
      </w:r>
      <w:r>
        <w:t>n 30 pupils with a single qualified teacher. Additional children may only be admitted under very limited exceptional circumstances.</w:t>
      </w:r>
    </w:p>
    <w:p w14:paraId="54640331" w14:textId="77777777" w:rsidR="00AE3505" w:rsidRDefault="00AE3505">
      <w:pPr>
        <w:pStyle w:val="Heading2"/>
        <w:spacing w:before="41"/>
      </w:pPr>
    </w:p>
    <w:p w14:paraId="5473C2F2" w14:textId="5AA3AE56" w:rsidR="007D684B" w:rsidRDefault="00013FD6">
      <w:pPr>
        <w:pStyle w:val="Heading2"/>
        <w:spacing w:before="41"/>
      </w:pPr>
      <w:r>
        <w:t>Deferred Entry</w:t>
      </w:r>
    </w:p>
    <w:p w14:paraId="780A9162" w14:textId="77777777" w:rsidR="007D684B" w:rsidRDefault="007D684B">
      <w:pPr>
        <w:pStyle w:val="BodyText"/>
        <w:spacing w:before="10"/>
        <w:rPr>
          <w:b/>
        </w:rPr>
      </w:pPr>
    </w:p>
    <w:p w14:paraId="487843C7" w14:textId="77777777" w:rsidR="007D684B" w:rsidRDefault="00013FD6" w:rsidP="007E0F7C">
      <w:pPr>
        <w:pStyle w:val="BodyText"/>
        <w:spacing w:line="276" w:lineRule="auto"/>
        <w:ind w:left="100"/>
      </w:pPr>
      <w:r>
        <w:t>All places offered by the school will be offered on a full-time basis from the September following a</w:t>
      </w:r>
    </w:p>
    <w:p w14:paraId="48CD07C7" w14:textId="77777777" w:rsidR="007D684B" w:rsidRDefault="00013FD6" w:rsidP="007E0F7C">
      <w:pPr>
        <w:pStyle w:val="BodyText"/>
        <w:spacing w:line="276" w:lineRule="auto"/>
        <w:ind w:left="100" w:right="902"/>
      </w:pPr>
      <w:r>
        <w:t>child’s fourth birthday. Parents/</w:t>
      </w:r>
      <w:proofErr w:type="spellStart"/>
      <w:r>
        <w:t>carers</w:t>
      </w:r>
      <w:proofErr w:type="spellEnd"/>
      <w:r>
        <w:t xml:space="preserve"> can defer the date their child is admitted to the school until later in the school year but not beyond the point at which they reach compulsory school age and not beyond the beginning of the final term of the school </w:t>
      </w:r>
      <w:r>
        <w:t>year for which the offer was made.</w:t>
      </w:r>
    </w:p>
    <w:p w14:paraId="7CB03900" w14:textId="77777777" w:rsidR="007D684B" w:rsidRDefault="00013FD6" w:rsidP="007E0F7C">
      <w:pPr>
        <w:pStyle w:val="BodyText"/>
        <w:spacing w:before="1" w:line="276" w:lineRule="auto"/>
        <w:ind w:left="100" w:right="1054"/>
      </w:pPr>
      <w:r>
        <w:lastRenderedPageBreak/>
        <w:t>Parents/</w:t>
      </w:r>
      <w:proofErr w:type="spellStart"/>
      <w:r>
        <w:t>carers</w:t>
      </w:r>
      <w:proofErr w:type="spellEnd"/>
      <w:r>
        <w:t xml:space="preserve"> may also request for their child to attend part-time until later in the school year but not beyond the point at which they reach compulsory school age.</w:t>
      </w:r>
    </w:p>
    <w:p w14:paraId="0F87C1CB" w14:textId="77777777" w:rsidR="007D684B" w:rsidRDefault="007D684B">
      <w:pPr>
        <w:pStyle w:val="BodyText"/>
        <w:rPr>
          <w:sz w:val="23"/>
        </w:rPr>
      </w:pPr>
    </w:p>
    <w:p w14:paraId="662247E9" w14:textId="77777777" w:rsidR="007D684B" w:rsidRDefault="00013FD6">
      <w:pPr>
        <w:pStyle w:val="Heading2"/>
        <w:spacing w:before="1"/>
      </w:pPr>
      <w:r>
        <w:t>Admission of children outside their normal age group</w:t>
      </w:r>
    </w:p>
    <w:p w14:paraId="4C2D9434" w14:textId="77777777" w:rsidR="007D684B" w:rsidRDefault="007D684B">
      <w:pPr>
        <w:pStyle w:val="BodyText"/>
        <w:spacing w:before="10"/>
        <w:rPr>
          <w:b/>
        </w:rPr>
      </w:pPr>
    </w:p>
    <w:p w14:paraId="0B9B7193" w14:textId="77777777" w:rsidR="007D684B" w:rsidRDefault="00013FD6">
      <w:pPr>
        <w:pStyle w:val="BodyText"/>
        <w:spacing w:line="276" w:lineRule="auto"/>
        <w:ind w:left="100" w:right="871"/>
        <w:jc w:val="both"/>
      </w:pPr>
      <w:r>
        <w:t>A</w:t>
      </w:r>
      <w:r>
        <w:rPr>
          <w:spacing w:val="-6"/>
        </w:rPr>
        <w:t xml:space="preserve"> </w:t>
      </w:r>
      <w:r>
        <w:t>request</w:t>
      </w:r>
      <w:r>
        <w:rPr>
          <w:spacing w:val="-7"/>
        </w:rPr>
        <w:t xml:space="preserve"> </w:t>
      </w:r>
      <w:r>
        <w:t>may</w:t>
      </w:r>
      <w:r>
        <w:rPr>
          <w:spacing w:val="-4"/>
        </w:rPr>
        <w:t xml:space="preserve"> </w:t>
      </w:r>
      <w:r>
        <w:t>be</w:t>
      </w:r>
      <w:r>
        <w:rPr>
          <w:spacing w:val="-7"/>
        </w:rPr>
        <w:t xml:space="preserve"> </w:t>
      </w:r>
      <w:r>
        <w:t>made</w:t>
      </w:r>
      <w:r>
        <w:rPr>
          <w:spacing w:val="-5"/>
        </w:rPr>
        <w:t xml:space="preserve"> </w:t>
      </w:r>
      <w:r>
        <w:t>for</w:t>
      </w:r>
      <w:r>
        <w:rPr>
          <w:spacing w:val="-10"/>
        </w:rPr>
        <w:t xml:space="preserve"> </w:t>
      </w:r>
      <w:r>
        <w:t>a</w:t>
      </w:r>
      <w:r>
        <w:rPr>
          <w:spacing w:val="-6"/>
        </w:rPr>
        <w:t xml:space="preserve"> </w:t>
      </w:r>
      <w:r>
        <w:t>child</w:t>
      </w:r>
      <w:r>
        <w:rPr>
          <w:spacing w:val="-9"/>
        </w:rPr>
        <w:t xml:space="preserve"> </w:t>
      </w:r>
      <w:r>
        <w:t>to</w:t>
      </w:r>
      <w:r>
        <w:rPr>
          <w:spacing w:val="-5"/>
        </w:rPr>
        <w:t xml:space="preserve"> </w:t>
      </w:r>
      <w:r>
        <w:t>be</w:t>
      </w:r>
      <w:r>
        <w:rPr>
          <w:spacing w:val="-7"/>
        </w:rPr>
        <w:t xml:space="preserve"> </w:t>
      </w:r>
      <w:r>
        <w:t>admitted</w:t>
      </w:r>
      <w:r>
        <w:rPr>
          <w:spacing w:val="-8"/>
        </w:rPr>
        <w:t xml:space="preserve"> </w:t>
      </w:r>
      <w:r>
        <w:t>outside</w:t>
      </w:r>
      <w:r>
        <w:rPr>
          <w:spacing w:val="-6"/>
        </w:rPr>
        <w:t xml:space="preserve"> </w:t>
      </w:r>
      <w:r>
        <w:t>of</w:t>
      </w:r>
      <w:r>
        <w:rPr>
          <w:spacing w:val="-8"/>
        </w:rPr>
        <w:t xml:space="preserve"> </w:t>
      </w:r>
      <w:r>
        <w:t>their</w:t>
      </w:r>
      <w:r>
        <w:rPr>
          <w:spacing w:val="-8"/>
        </w:rPr>
        <w:t xml:space="preserve"> </w:t>
      </w:r>
      <w:r>
        <w:t>normal</w:t>
      </w:r>
      <w:r>
        <w:rPr>
          <w:spacing w:val="-7"/>
        </w:rPr>
        <w:t xml:space="preserve"> </w:t>
      </w:r>
      <w:r>
        <w:t>age</w:t>
      </w:r>
      <w:r>
        <w:rPr>
          <w:spacing w:val="-7"/>
        </w:rPr>
        <w:t xml:space="preserve"> </w:t>
      </w:r>
      <w:r>
        <w:t>group</w:t>
      </w:r>
      <w:r>
        <w:rPr>
          <w:spacing w:val="-5"/>
        </w:rPr>
        <w:t xml:space="preserve"> </w:t>
      </w:r>
      <w:r>
        <w:t>for</w:t>
      </w:r>
      <w:r>
        <w:rPr>
          <w:spacing w:val="-8"/>
        </w:rPr>
        <w:t xml:space="preserve"> </w:t>
      </w:r>
      <w:r>
        <w:t>example</w:t>
      </w:r>
      <w:r>
        <w:rPr>
          <w:spacing w:val="-8"/>
        </w:rPr>
        <w:t xml:space="preserve"> </w:t>
      </w:r>
      <w:r>
        <w:t>if</w:t>
      </w:r>
      <w:r>
        <w:rPr>
          <w:spacing w:val="-7"/>
        </w:rPr>
        <w:t xml:space="preserve"> </w:t>
      </w:r>
      <w:r>
        <w:t>the child is gifted and talented or had experienced problems such as ill health. In addition, the parents of a summer born child (a child born between 1</w:t>
      </w:r>
      <w:r>
        <w:rPr>
          <w:vertAlign w:val="superscript"/>
        </w:rPr>
        <w:t>st</w:t>
      </w:r>
      <w:r>
        <w:t xml:space="preserve"> Ap</w:t>
      </w:r>
      <w:r>
        <w:t>ril and 31</w:t>
      </w:r>
      <w:r>
        <w:rPr>
          <w:vertAlign w:val="superscript"/>
        </w:rPr>
        <w:t>st</w:t>
      </w:r>
      <w:r>
        <w:t xml:space="preserve"> August) may request that the child be admitted out of their normal age group, e.g. to reception rather than year</w:t>
      </w:r>
      <w:r>
        <w:rPr>
          <w:spacing w:val="-15"/>
        </w:rPr>
        <w:t xml:space="preserve"> </w:t>
      </w:r>
      <w:r>
        <w:t>1.</w:t>
      </w:r>
    </w:p>
    <w:p w14:paraId="6560D058" w14:textId="77777777" w:rsidR="007D684B" w:rsidRDefault="007D684B">
      <w:pPr>
        <w:pStyle w:val="BodyText"/>
        <w:spacing w:before="5"/>
        <w:rPr>
          <w:sz w:val="16"/>
        </w:rPr>
      </w:pPr>
    </w:p>
    <w:p w14:paraId="4E25A5CC" w14:textId="77777777" w:rsidR="007D684B" w:rsidRDefault="00013FD6">
      <w:pPr>
        <w:pStyle w:val="BodyText"/>
        <w:spacing w:line="276" w:lineRule="auto"/>
        <w:ind w:left="100" w:right="874"/>
        <w:jc w:val="both"/>
      </w:pPr>
      <w:r>
        <w:t>Parents should apply in the normal admission round and also submit a written request addressed to the</w:t>
      </w:r>
      <w:r>
        <w:rPr>
          <w:spacing w:val="-3"/>
        </w:rPr>
        <w:t xml:space="preserve"> </w:t>
      </w:r>
      <w:r>
        <w:t>Chair</w:t>
      </w:r>
      <w:r>
        <w:rPr>
          <w:spacing w:val="-5"/>
        </w:rPr>
        <w:t xml:space="preserve"> </w:t>
      </w:r>
      <w:r>
        <w:t>of</w:t>
      </w:r>
      <w:r>
        <w:rPr>
          <w:spacing w:val="-3"/>
        </w:rPr>
        <w:t xml:space="preserve"> </w:t>
      </w:r>
      <w:r>
        <w:t>Governors</w:t>
      </w:r>
      <w:r>
        <w:rPr>
          <w:spacing w:val="-2"/>
        </w:rPr>
        <w:t xml:space="preserve"> </w:t>
      </w:r>
      <w:r>
        <w:t>specifying</w:t>
      </w:r>
      <w:r>
        <w:rPr>
          <w:spacing w:val="-5"/>
        </w:rPr>
        <w:t xml:space="preserve"> </w:t>
      </w:r>
      <w:r>
        <w:t>why</w:t>
      </w:r>
      <w:r>
        <w:rPr>
          <w:spacing w:val="-2"/>
        </w:rPr>
        <w:t xml:space="preserve"> </w:t>
      </w:r>
      <w:r>
        <w:t>admission</w:t>
      </w:r>
      <w:r>
        <w:rPr>
          <w:spacing w:val="-6"/>
        </w:rPr>
        <w:t xml:space="preserve"> </w:t>
      </w:r>
      <w:r>
        <w:t>out</w:t>
      </w:r>
      <w:r>
        <w:rPr>
          <w:spacing w:val="-6"/>
        </w:rPr>
        <w:t xml:space="preserve"> </w:t>
      </w:r>
      <w:r>
        <w:t>of</w:t>
      </w:r>
      <w:r>
        <w:rPr>
          <w:spacing w:val="-3"/>
        </w:rPr>
        <w:t xml:space="preserve"> </w:t>
      </w:r>
      <w:r>
        <w:t>normal</w:t>
      </w:r>
      <w:r>
        <w:rPr>
          <w:spacing w:val="-5"/>
        </w:rPr>
        <w:t xml:space="preserve"> </w:t>
      </w:r>
      <w:r>
        <w:t>year</w:t>
      </w:r>
      <w:r>
        <w:rPr>
          <w:spacing w:val="-3"/>
        </w:rPr>
        <w:t xml:space="preserve"> </w:t>
      </w:r>
      <w:r>
        <w:t>group</w:t>
      </w:r>
      <w:r>
        <w:rPr>
          <w:spacing w:val="-3"/>
        </w:rPr>
        <w:t xml:space="preserve"> </w:t>
      </w:r>
      <w:r>
        <w:t>is</w:t>
      </w:r>
      <w:r>
        <w:rPr>
          <w:spacing w:val="-3"/>
        </w:rPr>
        <w:t xml:space="preserve"> </w:t>
      </w:r>
      <w:r>
        <w:t>being</w:t>
      </w:r>
      <w:r>
        <w:rPr>
          <w:spacing w:val="-3"/>
        </w:rPr>
        <w:t xml:space="preserve"> </w:t>
      </w:r>
      <w:r>
        <w:t>requested</w:t>
      </w:r>
      <w:r>
        <w:rPr>
          <w:spacing w:val="-6"/>
        </w:rPr>
        <w:t xml:space="preserve"> </w:t>
      </w:r>
      <w:r>
        <w:t>and</w:t>
      </w:r>
      <w:r>
        <w:rPr>
          <w:spacing w:val="-3"/>
        </w:rPr>
        <w:t xml:space="preserve"> </w:t>
      </w:r>
      <w:r>
        <w:t>the year group in which they wish their child to be allocated a</w:t>
      </w:r>
      <w:r>
        <w:rPr>
          <w:spacing w:val="-8"/>
        </w:rPr>
        <w:t xml:space="preserve"> </w:t>
      </w:r>
      <w:r>
        <w:t>place.</w:t>
      </w:r>
    </w:p>
    <w:p w14:paraId="1556572F" w14:textId="77777777" w:rsidR="007D684B" w:rsidRDefault="007D684B">
      <w:pPr>
        <w:pStyle w:val="BodyText"/>
        <w:spacing w:before="6"/>
        <w:rPr>
          <w:sz w:val="16"/>
        </w:rPr>
      </w:pPr>
    </w:p>
    <w:p w14:paraId="2C5B51E9" w14:textId="77777777" w:rsidR="007D684B" w:rsidRDefault="00013FD6">
      <w:pPr>
        <w:pStyle w:val="BodyText"/>
        <w:spacing w:line="276" w:lineRule="auto"/>
        <w:ind w:left="100" w:right="875"/>
        <w:jc w:val="both"/>
      </w:pPr>
      <w:r>
        <w:t xml:space="preserve">When such a request is made, the Governors will </w:t>
      </w:r>
      <w:proofErr w:type="gramStart"/>
      <w:r>
        <w:t>make a decision</w:t>
      </w:r>
      <w:proofErr w:type="gramEnd"/>
      <w:r>
        <w:t xml:space="preserve"> on the basis of the circumstances of the case a</w:t>
      </w:r>
      <w:r>
        <w:t>nd in the best interests of the child concerned, taking into account the views of the headteacher and any supporting evidence provided by the parent.</w:t>
      </w:r>
    </w:p>
    <w:p w14:paraId="46621516" w14:textId="77777777" w:rsidR="007D684B" w:rsidRDefault="007D684B">
      <w:pPr>
        <w:pStyle w:val="BodyText"/>
        <w:spacing w:before="4"/>
        <w:rPr>
          <w:sz w:val="16"/>
        </w:rPr>
      </w:pPr>
    </w:p>
    <w:p w14:paraId="3BCFC4BC" w14:textId="77777777" w:rsidR="007D684B" w:rsidRDefault="00013FD6">
      <w:pPr>
        <w:pStyle w:val="BodyText"/>
        <w:ind w:left="100"/>
      </w:pPr>
      <w:r>
        <w:t>If the request is agreed parents should then apply for a place in the Reception class in the September</w:t>
      </w:r>
    </w:p>
    <w:p w14:paraId="2CBB2EAC" w14:textId="77777777" w:rsidR="007D684B" w:rsidRDefault="00013FD6">
      <w:pPr>
        <w:pStyle w:val="BodyText"/>
        <w:spacing w:before="41"/>
        <w:ind w:left="100"/>
      </w:pPr>
      <w:r>
        <w:t>fo</w:t>
      </w:r>
      <w:r>
        <w:t>llowing the child’s fifth birthday in the normal admissions round for that year.</w:t>
      </w:r>
    </w:p>
    <w:p w14:paraId="23FA562D" w14:textId="77777777" w:rsidR="007D684B" w:rsidRDefault="007D684B">
      <w:pPr>
        <w:pStyle w:val="BodyText"/>
        <w:spacing w:before="8"/>
        <w:rPr>
          <w:sz w:val="19"/>
        </w:rPr>
      </w:pPr>
    </w:p>
    <w:p w14:paraId="55C8C015" w14:textId="77777777" w:rsidR="007D684B" w:rsidRDefault="00013FD6">
      <w:pPr>
        <w:pStyle w:val="BodyText"/>
        <w:ind w:left="100"/>
      </w:pPr>
      <w:r>
        <w:t>There is no right of appeal against a decision relating to admission out of chronological age.</w:t>
      </w:r>
    </w:p>
    <w:p w14:paraId="117DC743" w14:textId="77777777" w:rsidR="007D684B" w:rsidRDefault="007D684B">
      <w:pPr>
        <w:pStyle w:val="BodyText"/>
        <w:spacing w:before="2"/>
        <w:rPr>
          <w:sz w:val="26"/>
        </w:rPr>
      </w:pPr>
    </w:p>
    <w:p w14:paraId="215222D1" w14:textId="77777777" w:rsidR="007D684B" w:rsidRDefault="00013FD6">
      <w:pPr>
        <w:pStyle w:val="Heading2"/>
        <w:spacing w:before="1"/>
      </w:pPr>
      <w:r>
        <w:t>Children of multiple births</w:t>
      </w:r>
    </w:p>
    <w:p w14:paraId="670E7EB8" w14:textId="77777777" w:rsidR="007D684B" w:rsidRDefault="007D684B">
      <w:pPr>
        <w:pStyle w:val="BodyText"/>
        <w:rPr>
          <w:b/>
          <w:sz w:val="23"/>
        </w:rPr>
      </w:pPr>
    </w:p>
    <w:p w14:paraId="32204E08" w14:textId="77777777" w:rsidR="007D684B" w:rsidRDefault="00013FD6" w:rsidP="007E0F7C">
      <w:pPr>
        <w:pStyle w:val="BodyText"/>
        <w:spacing w:line="276" w:lineRule="auto"/>
        <w:ind w:left="100" w:right="1511"/>
      </w:pPr>
      <w:r>
        <w:t xml:space="preserve">Where the final place to be allocated within the </w:t>
      </w:r>
      <w:r>
        <w:t>Published Admission Number would separate children of multiple births a place(s) will also normally be offered to the other child/children.</w:t>
      </w:r>
    </w:p>
    <w:p w14:paraId="1C5E660B" w14:textId="77777777" w:rsidR="007D684B" w:rsidRDefault="007D684B" w:rsidP="007E0F7C">
      <w:pPr>
        <w:pStyle w:val="BodyText"/>
        <w:spacing w:before="10" w:line="276" w:lineRule="auto"/>
      </w:pPr>
    </w:p>
    <w:p w14:paraId="6C7D855E" w14:textId="77777777" w:rsidR="007D684B" w:rsidRDefault="00013FD6" w:rsidP="007E0F7C">
      <w:pPr>
        <w:spacing w:line="276" w:lineRule="auto"/>
        <w:ind w:left="100"/>
        <w:rPr>
          <w:b/>
        </w:rPr>
      </w:pPr>
      <w:r>
        <w:rPr>
          <w:b/>
          <w:color w:val="202020"/>
        </w:rPr>
        <w:t>Fair Access Protocols</w:t>
      </w:r>
    </w:p>
    <w:p w14:paraId="26724B08" w14:textId="77777777" w:rsidR="007D684B" w:rsidRDefault="007D684B" w:rsidP="007E0F7C">
      <w:pPr>
        <w:pStyle w:val="BodyText"/>
        <w:spacing w:line="276" w:lineRule="auto"/>
        <w:rPr>
          <w:b/>
          <w:sz w:val="23"/>
        </w:rPr>
      </w:pPr>
    </w:p>
    <w:p w14:paraId="09B52A55" w14:textId="77777777" w:rsidR="007D684B" w:rsidRDefault="00013FD6" w:rsidP="007E0F7C">
      <w:pPr>
        <w:pStyle w:val="BodyText"/>
        <w:spacing w:before="1" w:line="276" w:lineRule="auto"/>
        <w:ind w:left="100" w:right="1184"/>
      </w:pPr>
      <w:r>
        <w:rPr>
          <w:color w:val="0E0E0E"/>
        </w:rPr>
        <w:t>Local Authorities are required to have Fair Access Protocols in order to make sure that unpl</w:t>
      </w:r>
      <w:r>
        <w:rPr>
          <w:color w:val="0E0E0E"/>
        </w:rPr>
        <w:t xml:space="preserve">aced children, especially the most vulnerable, are offered a place at a suitable school as quickly as possible. This includes admitting children above the published admissions number to schools that are already full. </w:t>
      </w:r>
      <w:r>
        <w:t xml:space="preserve">Children identified under the protocol </w:t>
      </w:r>
      <w:r>
        <w:t>will be admitted before any others on the waiting list.</w:t>
      </w:r>
    </w:p>
    <w:p w14:paraId="0625A9BE" w14:textId="77777777" w:rsidR="007D684B" w:rsidRDefault="007D684B">
      <w:pPr>
        <w:pStyle w:val="BodyText"/>
        <w:spacing w:before="2"/>
        <w:rPr>
          <w:sz w:val="23"/>
        </w:rPr>
      </w:pPr>
    </w:p>
    <w:p w14:paraId="6DED8D9A" w14:textId="04759D7B" w:rsidR="007D684B" w:rsidRDefault="00013FD6" w:rsidP="00AE3505">
      <w:pPr>
        <w:pStyle w:val="Heading1"/>
        <w:numPr>
          <w:ilvl w:val="0"/>
          <w:numId w:val="2"/>
        </w:numPr>
        <w:tabs>
          <w:tab w:val="left" w:pos="820"/>
          <w:tab w:val="left" w:pos="821"/>
        </w:tabs>
      </w:pPr>
      <w:r>
        <w:t>Consultation, determination and</w:t>
      </w:r>
      <w:r>
        <w:rPr>
          <w:spacing w:val="-2"/>
        </w:rPr>
        <w:t xml:space="preserve"> </w:t>
      </w:r>
      <w:r>
        <w:t>publication</w:t>
      </w:r>
    </w:p>
    <w:p w14:paraId="4D5E33E5" w14:textId="77777777" w:rsidR="007D684B" w:rsidRDefault="00013FD6">
      <w:pPr>
        <w:pStyle w:val="Heading2"/>
        <w:spacing w:before="169"/>
      </w:pPr>
      <w:r>
        <w:t>Consultation</w:t>
      </w:r>
    </w:p>
    <w:p w14:paraId="31F9C836" w14:textId="77777777" w:rsidR="007D684B" w:rsidRDefault="007D684B">
      <w:pPr>
        <w:pStyle w:val="BodyText"/>
        <w:spacing w:before="8"/>
        <w:rPr>
          <w:b/>
          <w:sz w:val="19"/>
        </w:rPr>
      </w:pPr>
    </w:p>
    <w:p w14:paraId="5682884C" w14:textId="77777777" w:rsidR="007D684B" w:rsidRDefault="00013FD6">
      <w:pPr>
        <w:pStyle w:val="BodyText"/>
        <w:spacing w:line="276" w:lineRule="auto"/>
        <w:ind w:left="100" w:right="873"/>
        <w:jc w:val="both"/>
      </w:pPr>
      <w:r>
        <w:t>The Local Governing Body will consult on any proposed changes to the admissions arrangements. Consultation</w:t>
      </w:r>
      <w:r>
        <w:rPr>
          <w:spacing w:val="-14"/>
        </w:rPr>
        <w:t xml:space="preserve"> </w:t>
      </w:r>
      <w:r>
        <w:t>will</w:t>
      </w:r>
      <w:r>
        <w:rPr>
          <w:spacing w:val="-16"/>
        </w:rPr>
        <w:t xml:space="preserve"> </w:t>
      </w:r>
      <w:r>
        <w:t>last</w:t>
      </w:r>
      <w:r>
        <w:rPr>
          <w:spacing w:val="-14"/>
        </w:rPr>
        <w:t xml:space="preserve"> </w:t>
      </w:r>
      <w:r>
        <w:t>for</w:t>
      </w:r>
      <w:r>
        <w:rPr>
          <w:spacing w:val="-15"/>
        </w:rPr>
        <w:t xml:space="preserve"> </w:t>
      </w:r>
      <w:r>
        <w:t>a</w:t>
      </w:r>
      <w:r>
        <w:rPr>
          <w:spacing w:val="-14"/>
        </w:rPr>
        <w:t xml:space="preserve"> </w:t>
      </w:r>
      <w:r>
        <w:t>minimum</w:t>
      </w:r>
      <w:r>
        <w:rPr>
          <w:spacing w:val="-14"/>
        </w:rPr>
        <w:t xml:space="preserve"> </w:t>
      </w:r>
      <w:r>
        <w:t>of</w:t>
      </w:r>
      <w:r>
        <w:rPr>
          <w:spacing w:val="-13"/>
        </w:rPr>
        <w:t xml:space="preserve"> </w:t>
      </w:r>
      <w:r>
        <w:t>six</w:t>
      </w:r>
      <w:r>
        <w:rPr>
          <w:spacing w:val="-11"/>
        </w:rPr>
        <w:t xml:space="preserve"> </w:t>
      </w:r>
      <w:r>
        <w:t>weeks</w:t>
      </w:r>
      <w:r>
        <w:rPr>
          <w:spacing w:val="-12"/>
        </w:rPr>
        <w:t xml:space="preserve"> </w:t>
      </w:r>
      <w:r>
        <w:t>and</w:t>
      </w:r>
      <w:r>
        <w:rPr>
          <w:spacing w:val="-16"/>
        </w:rPr>
        <w:t xml:space="preserve"> </w:t>
      </w:r>
      <w:r>
        <w:t>will</w:t>
      </w:r>
      <w:r>
        <w:rPr>
          <w:spacing w:val="-12"/>
        </w:rPr>
        <w:t xml:space="preserve"> </w:t>
      </w:r>
      <w:r>
        <w:t>take</w:t>
      </w:r>
      <w:r>
        <w:rPr>
          <w:spacing w:val="-12"/>
        </w:rPr>
        <w:t xml:space="preserve"> </w:t>
      </w:r>
      <w:r>
        <w:t>place</w:t>
      </w:r>
      <w:r>
        <w:rPr>
          <w:spacing w:val="-11"/>
        </w:rPr>
        <w:t xml:space="preserve"> </w:t>
      </w:r>
      <w:r>
        <w:t>between</w:t>
      </w:r>
      <w:r>
        <w:rPr>
          <w:spacing w:val="-13"/>
        </w:rPr>
        <w:t xml:space="preserve"> </w:t>
      </w:r>
      <w:r>
        <w:t>1</w:t>
      </w:r>
      <w:r>
        <w:rPr>
          <w:spacing w:val="-14"/>
        </w:rPr>
        <w:t xml:space="preserve"> </w:t>
      </w:r>
      <w:r>
        <w:t>October</w:t>
      </w:r>
      <w:r>
        <w:rPr>
          <w:spacing w:val="-14"/>
        </w:rPr>
        <w:t xml:space="preserve"> </w:t>
      </w:r>
      <w:r>
        <w:t>and</w:t>
      </w:r>
      <w:r>
        <w:rPr>
          <w:spacing w:val="-14"/>
        </w:rPr>
        <w:t xml:space="preserve"> </w:t>
      </w:r>
      <w:r>
        <w:t>31</w:t>
      </w:r>
      <w:r>
        <w:rPr>
          <w:spacing w:val="-12"/>
        </w:rPr>
        <w:t xml:space="preserve"> </w:t>
      </w:r>
      <w:r>
        <w:t>January in</w:t>
      </w:r>
      <w:r>
        <w:rPr>
          <w:spacing w:val="-14"/>
        </w:rPr>
        <w:t xml:space="preserve"> </w:t>
      </w:r>
      <w:r>
        <w:t>the</w:t>
      </w:r>
      <w:r>
        <w:rPr>
          <w:spacing w:val="-13"/>
        </w:rPr>
        <w:t xml:space="preserve"> </w:t>
      </w:r>
      <w:r>
        <w:t>determination</w:t>
      </w:r>
      <w:r>
        <w:rPr>
          <w:spacing w:val="-14"/>
        </w:rPr>
        <w:t xml:space="preserve"> </w:t>
      </w:r>
      <w:r>
        <w:t>year.</w:t>
      </w:r>
      <w:r>
        <w:rPr>
          <w:spacing w:val="-14"/>
        </w:rPr>
        <w:t xml:space="preserve"> </w:t>
      </w:r>
      <w:r>
        <w:t>The</w:t>
      </w:r>
      <w:r>
        <w:rPr>
          <w:spacing w:val="-13"/>
        </w:rPr>
        <w:t xml:space="preserve"> </w:t>
      </w:r>
      <w:r>
        <w:t>trust</w:t>
      </w:r>
      <w:r>
        <w:rPr>
          <w:spacing w:val="-13"/>
        </w:rPr>
        <w:t xml:space="preserve"> </w:t>
      </w:r>
      <w:r>
        <w:t>board</w:t>
      </w:r>
      <w:r>
        <w:rPr>
          <w:spacing w:val="-13"/>
        </w:rPr>
        <w:t xml:space="preserve"> </w:t>
      </w:r>
      <w:r>
        <w:t>will</w:t>
      </w:r>
      <w:r>
        <w:rPr>
          <w:spacing w:val="-13"/>
        </w:rPr>
        <w:t xml:space="preserve"> </w:t>
      </w:r>
      <w:r>
        <w:t>consult</w:t>
      </w:r>
      <w:r>
        <w:rPr>
          <w:spacing w:val="-15"/>
        </w:rPr>
        <w:t xml:space="preserve"> </w:t>
      </w:r>
      <w:r>
        <w:t>on</w:t>
      </w:r>
      <w:r>
        <w:rPr>
          <w:spacing w:val="-13"/>
        </w:rPr>
        <w:t xml:space="preserve"> </w:t>
      </w:r>
      <w:r>
        <w:t>admissions</w:t>
      </w:r>
      <w:r>
        <w:rPr>
          <w:spacing w:val="-13"/>
        </w:rPr>
        <w:t xml:space="preserve"> </w:t>
      </w:r>
      <w:r>
        <w:t>arrangements</w:t>
      </w:r>
      <w:r>
        <w:rPr>
          <w:spacing w:val="-12"/>
        </w:rPr>
        <w:t xml:space="preserve"> </w:t>
      </w:r>
      <w:r>
        <w:t>at</w:t>
      </w:r>
      <w:r>
        <w:rPr>
          <w:spacing w:val="-13"/>
        </w:rPr>
        <w:t xml:space="preserve"> </w:t>
      </w:r>
      <w:r>
        <w:t>least</w:t>
      </w:r>
      <w:r>
        <w:rPr>
          <w:spacing w:val="-11"/>
        </w:rPr>
        <w:t xml:space="preserve"> </w:t>
      </w:r>
      <w:r>
        <w:t>once</w:t>
      </w:r>
      <w:r>
        <w:rPr>
          <w:spacing w:val="-12"/>
        </w:rPr>
        <w:t xml:space="preserve"> </w:t>
      </w:r>
      <w:r>
        <w:t>every seven years, even if no changes have been made in that</w:t>
      </w:r>
      <w:r>
        <w:rPr>
          <w:spacing w:val="-11"/>
        </w:rPr>
        <w:t xml:space="preserve"> </w:t>
      </w:r>
      <w:r>
        <w:t>time.</w:t>
      </w:r>
    </w:p>
    <w:p w14:paraId="4FF8B1C6" w14:textId="77777777" w:rsidR="007D684B" w:rsidRDefault="00013FD6">
      <w:pPr>
        <w:pStyle w:val="Heading2"/>
        <w:spacing w:before="41"/>
      </w:pPr>
      <w:r>
        <w:t xml:space="preserve">Determination and publication of </w:t>
      </w:r>
      <w:r>
        <w:t>admissions arrangements</w:t>
      </w:r>
    </w:p>
    <w:p w14:paraId="12C8E474" w14:textId="77777777" w:rsidR="007D684B" w:rsidRDefault="007D684B">
      <w:pPr>
        <w:pStyle w:val="BodyText"/>
        <w:spacing w:before="8"/>
        <w:rPr>
          <w:b/>
          <w:sz w:val="19"/>
        </w:rPr>
      </w:pPr>
    </w:p>
    <w:p w14:paraId="3FF102B8" w14:textId="77777777" w:rsidR="007D684B" w:rsidRDefault="00013FD6">
      <w:pPr>
        <w:pStyle w:val="BodyText"/>
        <w:spacing w:line="276" w:lineRule="auto"/>
        <w:ind w:left="100" w:right="871"/>
        <w:jc w:val="both"/>
      </w:pPr>
      <w:r>
        <w:t xml:space="preserve">The Local Governing Body will publish a copy of the full proposed admission arrangements and the contact details of the individual responsible for admissions liaison on the school website. A copy of the proposed admission </w:t>
      </w:r>
      <w:r>
        <w:t>arrangements will be made available upon request.</w:t>
      </w:r>
    </w:p>
    <w:p w14:paraId="1C0218C0" w14:textId="77777777" w:rsidR="007D684B" w:rsidRDefault="007D684B">
      <w:pPr>
        <w:pStyle w:val="BodyText"/>
        <w:spacing w:before="4"/>
        <w:rPr>
          <w:sz w:val="16"/>
        </w:rPr>
      </w:pPr>
    </w:p>
    <w:p w14:paraId="4513F480" w14:textId="77777777" w:rsidR="00AE3505" w:rsidRDefault="00AE3505">
      <w:pPr>
        <w:pStyle w:val="BodyText"/>
        <w:spacing w:line="276" w:lineRule="auto"/>
        <w:ind w:left="100" w:right="879"/>
        <w:jc w:val="both"/>
      </w:pPr>
    </w:p>
    <w:p w14:paraId="3956E750" w14:textId="77777777" w:rsidR="00AE3505" w:rsidRDefault="00AE3505">
      <w:pPr>
        <w:pStyle w:val="BodyText"/>
        <w:spacing w:line="276" w:lineRule="auto"/>
        <w:ind w:left="100" w:right="879"/>
        <w:jc w:val="both"/>
      </w:pPr>
    </w:p>
    <w:p w14:paraId="177C314E" w14:textId="2997A30D" w:rsidR="007D684B" w:rsidRDefault="00013FD6">
      <w:pPr>
        <w:pStyle w:val="BodyText"/>
        <w:spacing w:line="276" w:lineRule="auto"/>
        <w:ind w:left="100" w:right="879"/>
        <w:jc w:val="both"/>
      </w:pPr>
      <w:r>
        <w:lastRenderedPageBreak/>
        <w:t>Admission arrangements will be determined by 28 February in the determination year on an annual basis, even when no changes to the arrangements have been made.</w:t>
      </w:r>
    </w:p>
    <w:p w14:paraId="2B85B828" w14:textId="77777777" w:rsidR="00AE3505" w:rsidRDefault="00AE3505">
      <w:pPr>
        <w:pStyle w:val="BodyText"/>
        <w:spacing w:line="276" w:lineRule="auto"/>
        <w:ind w:left="100" w:right="879"/>
        <w:jc w:val="both"/>
      </w:pPr>
    </w:p>
    <w:p w14:paraId="413B6F4E" w14:textId="77777777" w:rsidR="007D684B" w:rsidRDefault="00013FD6" w:rsidP="00AE3505">
      <w:pPr>
        <w:pStyle w:val="Heading1"/>
        <w:numPr>
          <w:ilvl w:val="0"/>
          <w:numId w:val="2"/>
        </w:numPr>
        <w:tabs>
          <w:tab w:val="left" w:pos="882"/>
          <w:tab w:val="left" w:pos="883"/>
        </w:tabs>
        <w:rPr>
          <w:rFonts w:ascii="Arial"/>
        </w:rPr>
      </w:pPr>
      <w:r>
        <w:t>Applications and</w:t>
      </w:r>
      <w:r>
        <w:rPr>
          <w:spacing w:val="-2"/>
        </w:rPr>
        <w:t xml:space="preserve"> </w:t>
      </w:r>
      <w:r>
        <w:t>offers</w:t>
      </w:r>
    </w:p>
    <w:p w14:paraId="2029D1F0" w14:textId="77777777" w:rsidR="007D684B" w:rsidRDefault="00013FD6">
      <w:pPr>
        <w:pStyle w:val="Heading2"/>
        <w:spacing w:before="169"/>
      </w:pPr>
      <w:r>
        <w:t>Applications</w:t>
      </w:r>
    </w:p>
    <w:p w14:paraId="7F67AC6A" w14:textId="77777777" w:rsidR="007D684B" w:rsidRDefault="007D684B">
      <w:pPr>
        <w:pStyle w:val="BodyText"/>
        <w:spacing w:before="8"/>
        <w:rPr>
          <w:b/>
          <w:sz w:val="19"/>
        </w:rPr>
      </w:pPr>
    </w:p>
    <w:p w14:paraId="474E629B" w14:textId="77777777" w:rsidR="007D684B" w:rsidRDefault="00013FD6">
      <w:pPr>
        <w:pStyle w:val="BodyText"/>
        <w:spacing w:before="1" w:line="276" w:lineRule="auto"/>
        <w:ind w:left="100" w:right="877"/>
        <w:jc w:val="both"/>
      </w:pPr>
      <w:r>
        <w:t>Parents will be provided with a common application form (CAF) by the LA where they will note their preferred schools, in rank order – the schools do not have to be located in the LA area where the parents</w:t>
      </w:r>
      <w:r>
        <w:rPr>
          <w:spacing w:val="1"/>
        </w:rPr>
        <w:t xml:space="preserve"> </w:t>
      </w:r>
      <w:r>
        <w:t>live.</w:t>
      </w:r>
    </w:p>
    <w:p w14:paraId="2529B724" w14:textId="77777777" w:rsidR="007D684B" w:rsidRDefault="007D684B">
      <w:pPr>
        <w:pStyle w:val="BodyText"/>
        <w:spacing w:before="4"/>
        <w:rPr>
          <w:sz w:val="16"/>
        </w:rPr>
      </w:pPr>
    </w:p>
    <w:p w14:paraId="4C63A9F5" w14:textId="77777777" w:rsidR="007D684B" w:rsidRDefault="00013FD6">
      <w:pPr>
        <w:pStyle w:val="BodyText"/>
        <w:ind w:left="100"/>
      </w:pPr>
      <w:r>
        <w:t>Application forms can made on-line via the L</w:t>
      </w:r>
      <w:r>
        <w:t xml:space="preserve">A website: </w:t>
      </w:r>
      <w:hyperlink r:id="rId10">
        <w:r>
          <w:rPr>
            <w:color w:val="0000FF"/>
            <w:u w:val="single" w:color="0000FF"/>
          </w:rPr>
          <w:t>www.derbyshire.gov.uk</w:t>
        </w:r>
      </w:hyperlink>
      <w:r>
        <w:t>.</w:t>
      </w:r>
    </w:p>
    <w:p w14:paraId="267BF997" w14:textId="77777777" w:rsidR="007D684B" w:rsidRDefault="007D684B">
      <w:pPr>
        <w:pStyle w:val="BodyText"/>
        <w:spacing w:before="7"/>
        <w:rPr>
          <w:sz w:val="13"/>
        </w:rPr>
      </w:pPr>
    </w:p>
    <w:p w14:paraId="7D22EAAC" w14:textId="1D29C7EE" w:rsidR="007D684B" w:rsidRDefault="00013FD6">
      <w:pPr>
        <w:pStyle w:val="BodyText"/>
        <w:spacing w:before="75"/>
        <w:ind w:left="100"/>
      </w:pPr>
      <w:r>
        <w:t>Applications for a place must be submitted by: 15</w:t>
      </w:r>
      <w:r>
        <w:rPr>
          <w:vertAlign w:val="superscript"/>
        </w:rPr>
        <w:t>th</w:t>
      </w:r>
      <w:r>
        <w:t xml:space="preserve"> January 202</w:t>
      </w:r>
      <w:r w:rsidR="00452876">
        <w:t>5</w:t>
      </w:r>
      <w:r>
        <w:t>.</w:t>
      </w:r>
    </w:p>
    <w:p w14:paraId="3F91BA00" w14:textId="77777777" w:rsidR="007D684B" w:rsidRDefault="007D684B">
      <w:pPr>
        <w:pStyle w:val="BodyText"/>
        <w:spacing w:before="8"/>
        <w:rPr>
          <w:sz w:val="19"/>
        </w:rPr>
      </w:pPr>
    </w:p>
    <w:p w14:paraId="54997308" w14:textId="77777777" w:rsidR="007D684B" w:rsidRDefault="00013FD6">
      <w:pPr>
        <w:pStyle w:val="BodyText"/>
        <w:ind w:left="100"/>
      </w:pPr>
      <w:r>
        <w:t>The CAF will be submitted to the parents’ LA. Parents are not guaranteed to have their preferences</w:t>
      </w:r>
    </w:p>
    <w:p w14:paraId="1DDEDC5D" w14:textId="77777777" w:rsidR="007D684B" w:rsidRDefault="00013FD6">
      <w:pPr>
        <w:pStyle w:val="BodyText"/>
        <w:spacing w:before="41"/>
        <w:ind w:left="100"/>
      </w:pPr>
      <w:r>
        <w:t>met.</w:t>
      </w:r>
    </w:p>
    <w:p w14:paraId="09B8A931" w14:textId="77777777" w:rsidR="007D684B" w:rsidRDefault="007D684B">
      <w:pPr>
        <w:pStyle w:val="BodyText"/>
        <w:spacing w:before="8"/>
        <w:rPr>
          <w:sz w:val="19"/>
        </w:rPr>
      </w:pPr>
    </w:p>
    <w:p w14:paraId="2333F767" w14:textId="77777777" w:rsidR="007D684B" w:rsidRDefault="00013FD6">
      <w:pPr>
        <w:pStyle w:val="BodyText"/>
        <w:spacing w:before="1" w:line="276" w:lineRule="auto"/>
        <w:ind w:left="100" w:right="874"/>
        <w:jc w:val="both"/>
      </w:pPr>
      <w:r>
        <w:t>For</w:t>
      </w:r>
      <w:r>
        <w:rPr>
          <w:spacing w:val="-11"/>
        </w:rPr>
        <w:t xml:space="preserve"> </w:t>
      </w:r>
      <w:r>
        <w:t>previously</w:t>
      </w:r>
      <w:r>
        <w:rPr>
          <w:spacing w:val="-12"/>
        </w:rPr>
        <w:t xml:space="preserve"> </w:t>
      </w:r>
      <w:r>
        <w:t>LAC</w:t>
      </w:r>
      <w:r>
        <w:rPr>
          <w:spacing w:val="-12"/>
        </w:rPr>
        <w:t xml:space="preserve"> </w:t>
      </w:r>
      <w:r>
        <w:t>(PLAC)</w:t>
      </w:r>
      <w:r>
        <w:rPr>
          <w:spacing w:val="-10"/>
        </w:rPr>
        <w:t xml:space="preserve"> </w:t>
      </w:r>
      <w:r>
        <w:t>and</w:t>
      </w:r>
      <w:r>
        <w:rPr>
          <w:spacing w:val="-11"/>
        </w:rPr>
        <w:t xml:space="preserve"> </w:t>
      </w:r>
      <w:r>
        <w:t>LAC,</w:t>
      </w:r>
      <w:r>
        <w:rPr>
          <w:spacing w:val="-13"/>
        </w:rPr>
        <w:t xml:space="preserve"> </w:t>
      </w:r>
      <w:r>
        <w:t>the</w:t>
      </w:r>
      <w:r>
        <w:rPr>
          <w:spacing w:val="-13"/>
        </w:rPr>
        <w:t xml:space="preserve"> </w:t>
      </w:r>
      <w:r>
        <w:t>Local</w:t>
      </w:r>
      <w:r>
        <w:rPr>
          <w:spacing w:val="-13"/>
        </w:rPr>
        <w:t xml:space="preserve"> </w:t>
      </w:r>
      <w:r>
        <w:t>Governing</w:t>
      </w:r>
      <w:r>
        <w:rPr>
          <w:spacing w:val="-11"/>
        </w:rPr>
        <w:t xml:space="preserve"> </w:t>
      </w:r>
      <w:r>
        <w:t>Body</w:t>
      </w:r>
      <w:r>
        <w:rPr>
          <w:spacing w:val="-12"/>
        </w:rPr>
        <w:t xml:space="preserve"> </w:t>
      </w:r>
      <w:r>
        <w:t>will</w:t>
      </w:r>
      <w:r>
        <w:rPr>
          <w:spacing w:val="-11"/>
        </w:rPr>
        <w:t xml:space="preserve"> </w:t>
      </w:r>
      <w:r>
        <w:t>request</w:t>
      </w:r>
      <w:r>
        <w:rPr>
          <w:spacing w:val="-12"/>
        </w:rPr>
        <w:t xml:space="preserve"> </w:t>
      </w:r>
      <w:r>
        <w:t>a</w:t>
      </w:r>
      <w:r>
        <w:rPr>
          <w:spacing w:val="-13"/>
        </w:rPr>
        <w:t xml:space="preserve"> </w:t>
      </w:r>
      <w:r>
        <w:t>copy</w:t>
      </w:r>
      <w:r>
        <w:rPr>
          <w:spacing w:val="-12"/>
        </w:rPr>
        <w:t xml:space="preserve"> </w:t>
      </w:r>
      <w:r>
        <w:t>of</w:t>
      </w:r>
      <w:r>
        <w:rPr>
          <w:spacing w:val="-11"/>
        </w:rPr>
        <w:t xml:space="preserve"> </w:t>
      </w:r>
      <w:r>
        <w:t>the</w:t>
      </w:r>
      <w:r>
        <w:rPr>
          <w:spacing w:val="-13"/>
        </w:rPr>
        <w:t xml:space="preserve"> </w:t>
      </w:r>
      <w:r>
        <w:t>adoption</w:t>
      </w:r>
      <w:r>
        <w:rPr>
          <w:spacing w:val="-14"/>
        </w:rPr>
        <w:t xml:space="preserve"> </w:t>
      </w:r>
      <w:r>
        <w:t>order, child arrangements order or special guardianship order, and a letter from the LA confirming that the child was looked after immediately prior to the orde</w:t>
      </w:r>
      <w:r>
        <w:t>r being</w:t>
      </w:r>
      <w:r>
        <w:rPr>
          <w:spacing w:val="-17"/>
        </w:rPr>
        <w:t xml:space="preserve"> </w:t>
      </w:r>
      <w:r>
        <w:t>made.</w:t>
      </w:r>
    </w:p>
    <w:p w14:paraId="1BA6FF04" w14:textId="77777777" w:rsidR="007D684B" w:rsidRDefault="007D684B">
      <w:pPr>
        <w:pStyle w:val="BodyText"/>
        <w:spacing w:before="3"/>
        <w:rPr>
          <w:sz w:val="16"/>
        </w:rPr>
      </w:pPr>
    </w:p>
    <w:p w14:paraId="7091F2B3" w14:textId="77777777" w:rsidR="007D684B" w:rsidRDefault="00013FD6">
      <w:pPr>
        <w:pStyle w:val="BodyText"/>
        <w:spacing w:line="276" w:lineRule="auto"/>
        <w:ind w:left="100" w:right="875"/>
        <w:jc w:val="both"/>
      </w:pPr>
      <w:r>
        <w:t>The</w:t>
      </w:r>
      <w:r>
        <w:rPr>
          <w:spacing w:val="-3"/>
        </w:rPr>
        <w:t xml:space="preserve"> </w:t>
      </w:r>
      <w:r>
        <w:t>school</w:t>
      </w:r>
      <w:r>
        <w:rPr>
          <w:spacing w:val="-6"/>
        </w:rPr>
        <w:t xml:space="preserve"> </w:t>
      </w:r>
      <w:r>
        <w:t>may</w:t>
      </w:r>
      <w:r>
        <w:rPr>
          <w:spacing w:val="-2"/>
        </w:rPr>
        <w:t xml:space="preserve"> </w:t>
      </w:r>
      <w:r>
        <w:t>request</w:t>
      </w:r>
      <w:r>
        <w:rPr>
          <w:spacing w:val="-5"/>
        </w:rPr>
        <w:t xml:space="preserve"> </w:t>
      </w:r>
      <w:r>
        <w:t>evidence</w:t>
      </w:r>
      <w:r>
        <w:rPr>
          <w:spacing w:val="-2"/>
        </w:rPr>
        <w:t xml:space="preserve"> </w:t>
      </w:r>
      <w:r>
        <w:t>that</w:t>
      </w:r>
      <w:r>
        <w:rPr>
          <w:spacing w:val="-6"/>
        </w:rPr>
        <w:t xml:space="preserve"> </w:t>
      </w:r>
      <w:r>
        <w:t>demonstrates</w:t>
      </w:r>
      <w:r>
        <w:rPr>
          <w:spacing w:val="-3"/>
        </w:rPr>
        <w:t xml:space="preserve"> </w:t>
      </w:r>
      <w:r>
        <w:t>a</w:t>
      </w:r>
      <w:r>
        <w:rPr>
          <w:spacing w:val="-5"/>
        </w:rPr>
        <w:t xml:space="preserve"> </w:t>
      </w:r>
      <w:r>
        <w:t>child</w:t>
      </w:r>
      <w:r>
        <w:rPr>
          <w:spacing w:val="-4"/>
        </w:rPr>
        <w:t xml:space="preserve"> </w:t>
      </w:r>
      <w:r>
        <w:t>was</w:t>
      </w:r>
      <w:r>
        <w:rPr>
          <w:spacing w:val="-2"/>
        </w:rPr>
        <w:t xml:space="preserve"> </w:t>
      </w:r>
      <w:r>
        <w:t>in</w:t>
      </w:r>
      <w:r>
        <w:rPr>
          <w:spacing w:val="-4"/>
        </w:rPr>
        <w:t xml:space="preserve"> </w:t>
      </w:r>
      <w:r>
        <w:t>state</w:t>
      </w:r>
      <w:r>
        <w:rPr>
          <w:spacing w:val="-5"/>
        </w:rPr>
        <w:t xml:space="preserve"> </w:t>
      </w:r>
      <w:r>
        <w:t>care</w:t>
      </w:r>
      <w:r>
        <w:rPr>
          <w:spacing w:val="-4"/>
        </w:rPr>
        <w:t xml:space="preserve"> </w:t>
      </w:r>
      <w:r>
        <w:t>outside</w:t>
      </w:r>
      <w:r>
        <w:rPr>
          <w:spacing w:val="-3"/>
        </w:rPr>
        <w:t xml:space="preserve"> </w:t>
      </w:r>
      <w:r>
        <w:t>of</w:t>
      </w:r>
      <w:r>
        <w:rPr>
          <w:spacing w:val="-5"/>
        </w:rPr>
        <w:t xml:space="preserve"> </w:t>
      </w:r>
      <w:r>
        <w:t>England</w:t>
      </w:r>
      <w:r>
        <w:rPr>
          <w:spacing w:val="-4"/>
        </w:rPr>
        <w:t xml:space="preserve"> </w:t>
      </w:r>
      <w:r>
        <w:t>prior to being</w:t>
      </w:r>
      <w:r>
        <w:rPr>
          <w:spacing w:val="-1"/>
        </w:rPr>
        <w:t xml:space="preserve"> </w:t>
      </w:r>
      <w:r>
        <w:t>adopted.</w:t>
      </w:r>
    </w:p>
    <w:p w14:paraId="2A18AA59" w14:textId="77777777" w:rsidR="007D684B" w:rsidRDefault="007D684B">
      <w:pPr>
        <w:pStyle w:val="BodyText"/>
        <w:spacing w:before="6"/>
        <w:rPr>
          <w:sz w:val="16"/>
        </w:rPr>
      </w:pPr>
    </w:p>
    <w:p w14:paraId="0F4BF2C6" w14:textId="77777777" w:rsidR="007D684B" w:rsidRDefault="00013FD6">
      <w:pPr>
        <w:pStyle w:val="Heading2"/>
      </w:pPr>
      <w:r>
        <w:t>Allocating places</w:t>
      </w:r>
    </w:p>
    <w:p w14:paraId="6FAD529E" w14:textId="77777777" w:rsidR="007D684B" w:rsidRDefault="007D684B">
      <w:pPr>
        <w:pStyle w:val="BodyText"/>
        <w:spacing w:before="8"/>
        <w:rPr>
          <w:b/>
          <w:sz w:val="19"/>
        </w:rPr>
      </w:pPr>
    </w:p>
    <w:p w14:paraId="67477C8B" w14:textId="77777777" w:rsidR="007D684B" w:rsidRDefault="00013FD6">
      <w:pPr>
        <w:pStyle w:val="BodyText"/>
        <w:spacing w:line="276" w:lineRule="auto"/>
        <w:ind w:left="100" w:right="876"/>
        <w:jc w:val="both"/>
      </w:pPr>
      <w:r>
        <w:t>The Local Governing Body will only allocate places on the basis of determined admissions arrangements.</w:t>
      </w:r>
      <w:r>
        <w:t xml:space="preserve"> Any decisions to offer or refuse places will be decided by the Local Governing Body or an admissions committee established by the Local Governing Body. A clear record will be kept of all decisions made on applications, including in-year applications.</w:t>
      </w:r>
    </w:p>
    <w:p w14:paraId="3C81D828" w14:textId="77777777" w:rsidR="007D684B" w:rsidRDefault="007D684B">
      <w:pPr>
        <w:pStyle w:val="BodyText"/>
        <w:spacing w:before="5"/>
        <w:rPr>
          <w:sz w:val="16"/>
        </w:rPr>
      </w:pPr>
    </w:p>
    <w:p w14:paraId="5C4E5371" w14:textId="77777777" w:rsidR="007D684B" w:rsidRDefault="00013FD6">
      <w:pPr>
        <w:pStyle w:val="BodyText"/>
        <w:ind w:left="100"/>
      </w:pPr>
      <w:r>
        <w:t>The</w:t>
      </w:r>
      <w:r>
        <w:t xml:space="preserve"> Local Governing Body will not refuse admission for a child on the basis that:</w:t>
      </w:r>
    </w:p>
    <w:p w14:paraId="43E3F8E2" w14:textId="77777777" w:rsidR="007D684B" w:rsidRDefault="007D684B">
      <w:pPr>
        <w:pStyle w:val="BodyText"/>
        <w:spacing w:before="9"/>
        <w:rPr>
          <w:sz w:val="19"/>
        </w:rPr>
      </w:pPr>
    </w:p>
    <w:p w14:paraId="1BCFBFFC" w14:textId="77777777" w:rsidR="007D684B" w:rsidRDefault="00013FD6">
      <w:pPr>
        <w:pStyle w:val="ListParagraph"/>
        <w:numPr>
          <w:ilvl w:val="1"/>
          <w:numId w:val="2"/>
        </w:numPr>
        <w:tabs>
          <w:tab w:val="left" w:pos="820"/>
          <w:tab w:val="left" w:pos="821"/>
        </w:tabs>
        <w:ind w:hanging="361"/>
      </w:pPr>
      <w:r>
        <w:t>They have applied later than other</w:t>
      </w:r>
      <w:r>
        <w:rPr>
          <w:spacing w:val="-9"/>
        </w:rPr>
        <w:t xml:space="preserve"> </w:t>
      </w:r>
      <w:r>
        <w:t>applicants.</w:t>
      </w:r>
    </w:p>
    <w:p w14:paraId="0C04DDC6" w14:textId="77777777" w:rsidR="007D684B" w:rsidRDefault="00013FD6">
      <w:pPr>
        <w:pStyle w:val="ListParagraph"/>
        <w:numPr>
          <w:ilvl w:val="1"/>
          <w:numId w:val="2"/>
        </w:numPr>
        <w:tabs>
          <w:tab w:val="left" w:pos="820"/>
          <w:tab w:val="left" w:pos="821"/>
        </w:tabs>
        <w:spacing w:before="39"/>
        <w:ind w:hanging="361"/>
      </w:pPr>
      <w:r>
        <w:t>They are not of the faith of the</w:t>
      </w:r>
      <w:r>
        <w:rPr>
          <w:spacing w:val="-6"/>
        </w:rPr>
        <w:t xml:space="preserve"> </w:t>
      </w:r>
      <w:r>
        <w:t>school.</w:t>
      </w:r>
    </w:p>
    <w:p w14:paraId="2CD4D81F" w14:textId="77777777" w:rsidR="007D684B" w:rsidRDefault="00013FD6">
      <w:pPr>
        <w:pStyle w:val="ListParagraph"/>
        <w:numPr>
          <w:ilvl w:val="1"/>
          <w:numId w:val="2"/>
        </w:numPr>
        <w:tabs>
          <w:tab w:val="left" w:pos="820"/>
          <w:tab w:val="left" w:pos="821"/>
        </w:tabs>
        <w:spacing w:before="81"/>
        <w:ind w:hanging="361"/>
      </w:pPr>
      <w:r>
        <w:t>They followed a different curriculum at their previous</w:t>
      </w:r>
      <w:r>
        <w:rPr>
          <w:spacing w:val="-8"/>
        </w:rPr>
        <w:t xml:space="preserve"> </w:t>
      </w:r>
      <w:r>
        <w:t>school.</w:t>
      </w:r>
    </w:p>
    <w:p w14:paraId="7C73D7DA" w14:textId="77777777" w:rsidR="007D684B" w:rsidRDefault="00013FD6">
      <w:pPr>
        <w:pStyle w:val="ListParagraph"/>
        <w:numPr>
          <w:ilvl w:val="1"/>
          <w:numId w:val="2"/>
        </w:numPr>
        <w:tabs>
          <w:tab w:val="left" w:pos="820"/>
          <w:tab w:val="left" w:pos="821"/>
        </w:tabs>
        <w:spacing w:before="42"/>
        <w:ind w:hanging="361"/>
      </w:pPr>
      <w:r>
        <w:t xml:space="preserve">Information has not been </w:t>
      </w:r>
      <w:r>
        <w:t>received from their previous</w:t>
      </w:r>
      <w:r>
        <w:rPr>
          <w:spacing w:val="-11"/>
        </w:rPr>
        <w:t xml:space="preserve"> </w:t>
      </w:r>
      <w:r>
        <w:t>school.</w:t>
      </w:r>
    </w:p>
    <w:p w14:paraId="032CC80D" w14:textId="77777777" w:rsidR="007D684B" w:rsidRDefault="00013FD6">
      <w:pPr>
        <w:pStyle w:val="BodyText"/>
        <w:spacing w:before="41" w:line="508" w:lineRule="exact"/>
        <w:ind w:left="100" w:right="877"/>
        <w:jc w:val="both"/>
      </w:pPr>
      <w:r>
        <w:t>Pupils not of usual school age will not be given less of a priority where the school is oversubscribed. In</w:t>
      </w:r>
      <w:r>
        <w:rPr>
          <w:spacing w:val="-4"/>
        </w:rPr>
        <w:t xml:space="preserve"> </w:t>
      </w:r>
      <w:r>
        <w:t>the</w:t>
      </w:r>
      <w:r>
        <w:rPr>
          <w:spacing w:val="-2"/>
        </w:rPr>
        <w:t xml:space="preserve"> </w:t>
      </w:r>
      <w:r>
        <w:t>event</w:t>
      </w:r>
      <w:r>
        <w:rPr>
          <w:spacing w:val="-4"/>
        </w:rPr>
        <w:t xml:space="preserve"> </w:t>
      </w:r>
      <w:r>
        <w:t>that</w:t>
      </w:r>
      <w:r>
        <w:rPr>
          <w:spacing w:val="-5"/>
        </w:rPr>
        <w:t xml:space="preserve"> </w:t>
      </w:r>
      <w:r>
        <w:t>parents</w:t>
      </w:r>
      <w:r>
        <w:rPr>
          <w:spacing w:val="-4"/>
        </w:rPr>
        <w:t xml:space="preserve"> </w:t>
      </w:r>
      <w:r>
        <w:t>of</w:t>
      </w:r>
      <w:r>
        <w:rPr>
          <w:spacing w:val="-5"/>
        </w:rPr>
        <w:t xml:space="preserve"> </w:t>
      </w:r>
      <w:r>
        <w:t>a</w:t>
      </w:r>
      <w:r>
        <w:rPr>
          <w:spacing w:val="-2"/>
        </w:rPr>
        <w:t xml:space="preserve"> </w:t>
      </w:r>
      <w:r>
        <w:t>child</w:t>
      </w:r>
      <w:r>
        <w:rPr>
          <w:spacing w:val="-3"/>
        </w:rPr>
        <w:t xml:space="preserve"> </w:t>
      </w:r>
      <w:r>
        <w:t>wish</w:t>
      </w:r>
      <w:r>
        <w:rPr>
          <w:spacing w:val="-3"/>
        </w:rPr>
        <w:t xml:space="preserve"> </w:t>
      </w:r>
      <w:r>
        <w:t>for</w:t>
      </w:r>
      <w:r>
        <w:rPr>
          <w:spacing w:val="-5"/>
        </w:rPr>
        <w:t xml:space="preserve"> </w:t>
      </w:r>
      <w:r>
        <w:t>their</w:t>
      </w:r>
      <w:r>
        <w:rPr>
          <w:spacing w:val="-5"/>
        </w:rPr>
        <w:t xml:space="preserve"> </w:t>
      </w:r>
      <w:r>
        <w:t>child</w:t>
      </w:r>
      <w:r>
        <w:rPr>
          <w:spacing w:val="-3"/>
        </w:rPr>
        <w:t xml:space="preserve"> </w:t>
      </w:r>
      <w:r>
        <w:t>to</w:t>
      </w:r>
      <w:r>
        <w:rPr>
          <w:spacing w:val="-1"/>
        </w:rPr>
        <w:t xml:space="preserve"> </w:t>
      </w:r>
      <w:r>
        <w:t>be</w:t>
      </w:r>
      <w:r>
        <w:rPr>
          <w:spacing w:val="-4"/>
        </w:rPr>
        <w:t xml:space="preserve"> </w:t>
      </w:r>
      <w:r>
        <w:t>admitted</w:t>
      </w:r>
      <w:r>
        <w:rPr>
          <w:spacing w:val="-6"/>
        </w:rPr>
        <w:t xml:space="preserve"> </w:t>
      </w:r>
      <w:r>
        <w:t>outside</w:t>
      </w:r>
      <w:r>
        <w:rPr>
          <w:spacing w:val="-2"/>
        </w:rPr>
        <w:t xml:space="preserve"> </w:t>
      </w:r>
      <w:r>
        <w:t>their</w:t>
      </w:r>
      <w:r>
        <w:rPr>
          <w:spacing w:val="-5"/>
        </w:rPr>
        <w:t xml:space="preserve"> </w:t>
      </w:r>
      <w:r>
        <w:t>normal</w:t>
      </w:r>
      <w:r>
        <w:rPr>
          <w:spacing w:val="-3"/>
        </w:rPr>
        <w:t xml:space="preserve"> </w:t>
      </w:r>
      <w:r>
        <w:t>age</w:t>
      </w:r>
      <w:r>
        <w:rPr>
          <w:spacing w:val="-4"/>
        </w:rPr>
        <w:t xml:space="preserve"> </w:t>
      </w:r>
      <w:r>
        <w:t>group,</w:t>
      </w:r>
    </w:p>
    <w:p w14:paraId="680345F4" w14:textId="77777777" w:rsidR="007D684B" w:rsidRDefault="00013FD6">
      <w:pPr>
        <w:pStyle w:val="BodyText"/>
        <w:spacing w:line="276" w:lineRule="auto"/>
        <w:ind w:left="100" w:right="875"/>
        <w:jc w:val="both"/>
      </w:pPr>
      <w:r>
        <w:t xml:space="preserve">the </w:t>
      </w:r>
      <w:r>
        <w:t>school’s headteacher will assist the Local Governing Body in deciding on which year group the child</w:t>
      </w:r>
      <w:r>
        <w:rPr>
          <w:spacing w:val="-9"/>
        </w:rPr>
        <w:t xml:space="preserve"> </w:t>
      </w:r>
      <w:r>
        <w:t>will</w:t>
      </w:r>
      <w:r>
        <w:rPr>
          <w:spacing w:val="-8"/>
        </w:rPr>
        <w:t xml:space="preserve"> </w:t>
      </w:r>
      <w:r>
        <w:t>enter.</w:t>
      </w:r>
      <w:r>
        <w:rPr>
          <w:spacing w:val="-10"/>
        </w:rPr>
        <w:t xml:space="preserve"> </w:t>
      </w:r>
      <w:r>
        <w:t>Once</w:t>
      </w:r>
      <w:r>
        <w:rPr>
          <w:spacing w:val="-9"/>
        </w:rPr>
        <w:t xml:space="preserve"> </w:t>
      </w:r>
      <w:r>
        <w:t>a</w:t>
      </w:r>
      <w:r>
        <w:rPr>
          <w:spacing w:val="-8"/>
        </w:rPr>
        <w:t xml:space="preserve"> </w:t>
      </w:r>
      <w:r>
        <w:t>decision</w:t>
      </w:r>
      <w:r>
        <w:rPr>
          <w:spacing w:val="-8"/>
        </w:rPr>
        <w:t xml:space="preserve"> </w:t>
      </w:r>
      <w:r>
        <w:t>has</w:t>
      </w:r>
      <w:r>
        <w:rPr>
          <w:spacing w:val="-9"/>
        </w:rPr>
        <w:t xml:space="preserve"> </w:t>
      </w:r>
      <w:r>
        <w:t>been</w:t>
      </w:r>
      <w:r>
        <w:rPr>
          <w:spacing w:val="-10"/>
        </w:rPr>
        <w:t xml:space="preserve"> </w:t>
      </w:r>
      <w:r>
        <w:t>reached,</w:t>
      </w:r>
      <w:r>
        <w:rPr>
          <w:spacing w:val="-9"/>
        </w:rPr>
        <w:t xml:space="preserve"> </w:t>
      </w:r>
      <w:r>
        <w:t>the</w:t>
      </w:r>
      <w:r>
        <w:rPr>
          <w:spacing w:val="-13"/>
        </w:rPr>
        <w:t xml:space="preserve"> </w:t>
      </w:r>
      <w:r>
        <w:t>child’s</w:t>
      </w:r>
      <w:r>
        <w:rPr>
          <w:spacing w:val="-7"/>
        </w:rPr>
        <w:t xml:space="preserve"> </w:t>
      </w:r>
      <w:r>
        <w:t>parents</w:t>
      </w:r>
      <w:r>
        <w:rPr>
          <w:spacing w:val="-9"/>
        </w:rPr>
        <w:t xml:space="preserve"> </w:t>
      </w:r>
      <w:r>
        <w:t>will</w:t>
      </w:r>
      <w:r>
        <w:rPr>
          <w:spacing w:val="-8"/>
        </w:rPr>
        <w:t xml:space="preserve"> </w:t>
      </w:r>
      <w:r>
        <w:t>be</w:t>
      </w:r>
      <w:r>
        <w:rPr>
          <w:spacing w:val="-6"/>
        </w:rPr>
        <w:t xml:space="preserve"> </w:t>
      </w:r>
      <w:r>
        <w:t>informed</w:t>
      </w:r>
      <w:r>
        <w:rPr>
          <w:spacing w:val="-8"/>
        </w:rPr>
        <w:t xml:space="preserve"> </w:t>
      </w:r>
      <w:r>
        <w:t>in</w:t>
      </w:r>
      <w:r>
        <w:rPr>
          <w:spacing w:val="-10"/>
        </w:rPr>
        <w:t xml:space="preserve"> </w:t>
      </w:r>
      <w:r>
        <w:t>writing</w:t>
      </w:r>
      <w:r>
        <w:rPr>
          <w:spacing w:val="-10"/>
        </w:rPr>
        <w:t xml:space="preserve"> </w:t>
      </w:r>
      <w:r>
        <w:t xml:space="preserve">along with an explanation of how the decision was reached and </w:t>
      </w:r>
      <w:r>
        <w:t>any reasons</w:t>
      </w:r>
      <w:r>
        <w:rPr>
          <w:spacing w:val="-14"/>
        </w:rPr>
        <w:t xml:space="preserve"> </w:t>
      </w:r>
      <w:r>
        <w:t>why.</w:t>
      </w:r>
    </w:p>
    <w:p w14:paraId="609F9A6D" w14:textId="77777777" w:rsidR="007D684B" w:rsidRDefault="007D684B">
      <w:pPr>
        <w:pStyle w:val="BodyText"/>
        <w:spacing w:before="5"/>
        <w:rPr>
          <w:sz w:val="16"/>
        </w:rPr>
      </w:pPr>
    </w:p>
    <w:p w14:paraId="65F430F2" w14:textId="77777777" w:rsidR="007D684B" w:rsidRDefault="00013FD6">
      <w:pPr>
        <w:pStyle w:val="BodyText"/>
        <w:spacing w:line="273" w:lineRule="auto"/>
        <w:ind w:left="100" w:right="879"/>
        <w:jc w:val="both"/>
      </w:pPr>
      <w:r>
        <w:t>For children of UK service professionals and crown servants, the following procedure will be adhered to:</w:t>
      </w:r>
    </w:p>
    <w:p w14:paraId="64069C96" w14:textId="77777777" w:rsidR="007D684B" w:rsidRDefault="007D684B">
      <w:pPr>
        <w:pStyle w:val="BodyText"/>
        <w:spacing w:before="5"/>
        <w:rPr>
          <w:sz w:val="8"/>
        </w:rPr>
      </w:pPr>
    </w:p>
    <w:p w14:paraId="6CB21D2D" w14:textId="77777777" w:rsidR="007D684B" w:rsidRDefault="00013FD6" w:rsidP="00121D35">
      <w:pPr>
        <w:pStyle w:val="ListParagraph"/>
        <w:numPr>
          <w:ilvl w:val="0"/>
          <w:numId w:val="6"/>
        </w:numPr>
        <w:tabs>
          <w:tab w:val="left" w:pos="821"/>
        </w:tabs>
        <w:spacing w:before="101" w:line="276" w:lineRule="auto"/>
        <w:ind w:right="873"/>
      </w:pPr>
      <w:r>
        <w:t>A</w:t>
      </w:r>
      <w:r>
        <w:rPr>
          <w:spacing w:val="-5"/>
        </w:rPr>
        <w:t xml:space="preserve"> </w:t>
      </w:r>
      <w:r>
        <w:t>place</w:t>
      </w:r>
      <w:r>
        <w:rPr>
          <w:spacing w:val="-4"/>
        </w:rPr>
        <w:t xml:space="preserve"> </w:t>
      </w:r>
      <w:r>
        <w:t>will</w:t>
      </w:r>
      <w:r>
        <w:rPr>
          <w:spacing w:val="-5"/>
        </w:rPr>
        <w:t xml:space="preserve"> </w:t>
      </w:r>
      <w:r>
        <w:t>be</w:t>
      </w:r>
      <w:r>
        <w:rPr>
          <w:spacing w:val="-4"/>
        </w:rPr>
        <w:t xml:space="preserve"> </w:t>
      </w:r>
      <w:r>
        <w:t>allocated</w:t>
      </w:r>
      <w:r>
        <w:rPr>
          <w:spacing w:val="-5"/>
        </w:rPr>
        <w:t xml:space="preserve"> </w:t>
      </w:r>
      <w:r>
        <w:t>to</w:t>
      </w:r>
      <w:r>
        <w:rPr>
          <w:spacing w:val="-6"/>
        </w:rPr>
        <w:t xml:space="preserve"> </w:t>
      </w:r>
      <w:r>
        <w:t>the</w:t>
      </w:r>
      <w:r>
        <w:rPr>
          <w:spacing w:val="-4"/>
        </w:rPr>
        <w:t xml:space="preserve"> </w:t>
      </w:r>
      <w:r>
        <w:t>child</w:t>
      </w:r>
      <w:r>
        <w:rPr>
          <w:spacing w:val="-6"/>
        </w:rPr>
        <w:t xml:space="preserve"> </w:t>
      </w:r>
      <w:r>
        <w:t>in</w:t>
      </w:r>
      <w:r>
        <w:rPr>
          <w:spacing w:val="-6"/>
        </w:rPr>
        <w:t xml:space="preserve"> </w:t>
      </w:r>
      <w:r>
        <w:t>advance</w:t>
      </w:r>
      <w:r>
        <w:rPr>
          <w:spacing w:val="-4"/>
        </w:rPr>
        <w:t xml:space="preserve"> </w:t>
      </w:r>
      <w:r>
        <w:t>of</w:t>
      </w:r>
      <w:r>
        <w:rPr>
          <w:spacing w:val="-5"/>
        </w:rPr>
        <w:t xml:space="preserve"> </w:t>
      </w:r>
      <w:r>
        <w:t>the</w:t>
      </w:r>
      <w:r>
        <w:rPr>
          <w:spacing w:val="-7"/>
        </w:rPr>
        <w:t xml:space="preserve"> </w:t>
      </w:r>
      <w:r>
        <w:t>family</w:t>
      </w:r>
      <w:r>
        <w:rPr>
          <w:spacing w:val="-3"/>
        </w:rPr>
        <w:t xml:space="preserve"> </w:t>
      </w:r>
      <w:r>
        <w:t>arriving</w:t>
      </w:r>
      <w:r>
        <w:rPr>
          <w:spacing w:val="-5"/>
        </w:rPr>
        <w:t xml:space="preserve"> </w:t>
      </w:r>
      <w:r>
        <w:t>in</w:t>
      </w:r>
      <w:r>
        <w:rPr>
          <w:spacing w:val="-6"/>
        </w:rPr>
        <w:t xml:space="preserve"> </w:t>
      </w:r>
      <w:r>
        <w:t>the</w:t>
      </w:r>
      <w:r>
        <w:rPr>
          <w:spacing w:val="-5"/>
        </w:rPr>
        <w:t xml:space="preserve"> </w:t>
      </w:r>
      <w:r>
        <w:t>area</w:t>
      </w:r>
      <w:r>
        <w:rPr>
          <w:spacing w:val="-5"/>
        </w:rPr>
        <w:t xml:space="preserve"> </w:t>
      </w:r>
      <w:r>
        <w:t>named</w:t>
      </w:r>
      <w:r>
        <w:rPr>
          <w:spacing w:val="-5"/>
        </w:rPr>
        <w:t xml:space="preserve"> </w:t>
      </w:r>
      <w:r>
        <w:t>in</w:t>
      </w:r>
      <w:r>
        <w:rPr>
          <w:spacing w:val="-6"/>
        </w:rPr>
        <w:t xml:space="preserve"> </w:t>
      </w:r>
      <w:r>
        <w:t>the application form, where one is</w:t>
      </w:r>
      <w:r>
        <w:rPr>
          <w:spacing w:val="-2"/>
        </w:rPr>
        <w:t xml:space="preserve"> </w:t>
      </w:r>
      <w:r>
        <w:t>available.</w:t>
      </w:r>
    </w:p>
    <w:p w14:paraId="08163CC4" w14:textId="77777777" w:rsidR="007D684B" w:rsidRDefault="00013FD6" w:rsidP="00121D35">
      <w:pPr>
        <w:pStyle w:val="ListParagraph"/>
        <w:numPr>
          <w:ilvl w:val="0"/>
          <w:numId w:val="6"/>
        </w:numPr>
        <w:tabs>
          <w:tab w:val="left" w:pos="821"/>
        </w:tabs>
      </w:pPr>
      <w:r>
        <w:t>The application must be accompanied with an official letter confirming the relocation</w:t>
      </w:r>
      <w:r>
        <w:rPr>
          <w:spacing w:val="-17"/>
        </w:rPr>
        <w:t xml:space="preserve"> </w:t>
      </w:r>
      <w:r>
        <w:t>date.</w:t>
      </w:r>
    </w:p>
    <w:p w14:paraId="69EFFD26" w14:textId="77777777" w:rsidR="00AE3505" w:rsidRDefault="00AE3505" w:rsidP="00AE3505">
      <w:pPr>
        <w:tabs>
          <w:tab w:val="left" w:pos="821"/>
        </w:tabs>
      </w:pPr>
    </w:p>
    <w:p w14:paraId="413E96DA" w14:textId="77777777" w:rsidR="00AE3505" w:rsidRDefault="00AE3505" w:rsidP="00AE3505">
      <w:pPr>
        <w:tabs>
          <w:tab w:val="left" w:pos="821"/>
        </w:tabs>
      </w:pPr>
    </w:p>
    <w:p w14:paraId="34A8D266" w14:textId="41EBBCB3" w:rsidR="00AE3505" w:rsidRDefault="00013FD6" w:rsidP="00AE3505">
      <w:pPr>
        <w:pStyle w:val="ListParagraph"/>
        <w:numPr>
          <w:ilvl w:val="0"/>
          <w:numId w:val="6"/>
        </w:numPr>
        <w:tabs>
          <w:tab w:val="left" w:pos="821"/>
        </w:tabs>
        <w:spacing w:before="42" w:line="276" w:lineRule="auto"/>
        <w:ind w:right="876"/>
      </w:pPr>
      <w:r>
        <w:lastRenderedPageBreak/>
        <w:t xml:space="preserve">The address at which the child will live will be used when considering the application against </w:t>
      </w:r>
    </w:p>
    <w:p w14:paraId="51FEE59C" w14:textId="6587B868" w:rsidR="00AE3505" w:rsidRDefault="00013FD6" w:rsidP="00E609E6">
      <w:pPr>
        <w:pStyle w:val="ListParagraph"/>
        <w:numPr>
          <w:ilvl w:val="0"/>
          <w:numId w:val="6"/>
        </w:numPr>
        <w:tabs>
          <w:tab w:val="left" w:pos="821"/>
        </w:tabs>
        <w:spacing w:before="42" w:line="276" w:lineRule="auto"/>
        <w:ind w:right="876"/>
      </w:pPr>
      <w:r>
        <w:t xml:space="preserve">the oversubscription criteria – a Unit or quartering </w:t>
      </w:r>
      <w:r>
        <w:t>address must be used where this is requested by the child’s</w:t>
      </w:r>
      <w:r w:rsidRPr="00AE3505">
        <w:rPr>
          <w:spacing w:val="-1"/>
        </w:rPr>
        <w:t xml:space="preserve"> </w:t>
      </w:r>
      <w:r>
        <w:t>parent.</w:t>
      </w:r>
    </w:p>
    <w:p w14:paraId="3DC02332" w14:textId="77777777" w:rsidR="007D684B" w:rsidRDefault="00013FD6" w:rsidP="00121D35">
      <w:pPr>
        <w:pStyle w:val="ListParagraph"/>
        <w:numPr>
          <w:ilvl w:val="0"/>
          <w:numId w:val="6"/>
        </w:numPr>
        <w:tabs>
          <w:tab w:val="left" w:pos="821"/>
        </w:tabs>
        <w:spacing w:line="276" w:lineRule="auto"/>
        <w:ind w:right="878"/>
      </w:pPr>
      <w:r>
        <w:t>The application will not be refused on the grounds of the child not currently living in the area or not currently having an intended address, nor will places be uniquely</w:t>
      </w:r>
      <w:r>
        <w:rPr>
          <w:spacing w:val="-11"/>
        </w:rPr>
        <w:t xml:space="preserve"> </w:t>
      </w:r>
      <w:r>
        <w:t>reserved.</w:t>
      </w:r>
    </w:p>
    <w:p w14:paraId="0F13160D" w14:textId="77777777" w:rsidR="007D684B" w:rsidRDefault="00013FD6" w:rsidP="00121D35">
      <w:pPr>
        <w:pStyle w:val="ListParagraph"/>
        <w:numPr>
          <w:ilvl w:val="0"/>
          <w:numId w:val="6"/>
        </w:numPr>
        <w:tabs>
          <w:tab w:val="left" w:pos="821"/>
        </w:tabs>
        <w:spacing w:line="280" w:lineRule="exact"/>
      </w:pPr>
      <w:r>
        <w:t>The</w:t>
      </w:r>
      <w:r>
        <w:rPr>
          <w:spacing w:val="11"/>
        </w:rPr>
        <w:t xml:space="preserve"> </w:t>
      </w:r>
      <w:r>
        <w:t>arra</w:t>
      </w:r>
      <w:r>
        <w:t>ngements</w:t>
      </w:r>
      <w:r>
        <w:rPr>
          <w:spacing w:val="11"/>
        </w:rPr>
        <w:t xml:space="preserve"> </w:t>
      </w:r>
      <w:r>
        <w:t>for</w:t>
      </w:r>
      <w:r>
        <w:rPr>
          <w:spacing w:val="12"/>
        </w:rPr>
        <w:t xml:space="preserve"> </w:t>
      </w:r>
      <w:r>
        <w:t>service</w:t>
      </w:r>
      <w:r>
        <w:rPr>
          <w:spacing w:val="12"/>
        </w:rPr>
        <w:t xml:space="preserve"> </w:t>
      </w:r>
      <w:r>
        <w:t>children</w:t>
      </w:r>
      <w:r>
        <w:rPr>
          <w:spacing w:val="8"/>
        </w:rPr>
        <w:t xml:space="preserve"> </w:t>
      </w:r>
      <w:r>
        <w:t>will</w:t>
      </w:r>
      <w:r>
        <w:rPr>
          <w:spacing w:val="11"/>
        </w:rPr>
        <w:t xml:space="preserve"> </w:t>
      </w:r>
      <w:r>
        <w:t>be</w:t>
      </w:r>
      <w:r>
        <w:rPr>
          <w:spacing w:val="12"/>
        </w:rPr>
        <w:t xml:space="preserve"> </w:t>
      </w:r>
      <w:r>
        <w:t>in</w:t>
      </w:r>
      <w:r>
        <w:rPr>
          <w:spacing w:val="10"/>
        </w:rPr>
        <w:t xml:space="preserve"> </w:t>
      </w:r>
      <w:r>
        <w:t>line</w:t>
      </w:r>
      <w:r>
        <w:rPr>
          <w:spacing w:val="10"/>
        </w:rPr>
        <w:t xml:space="preserve"> </w:t>
      </w:r>
      <w:r>
        <w:t>with</w:t>
      </w:r>
      <w:r>
        <w:rPr>
          <w:spacing w:val="11"/>
        </w:rPr>
        <w:t xml:space="preserve"> </w:t>
      </w:r>
      <w:r>
        <w:t>the</w:t>
      </w:r>
      <w:r>
        <w:rPr>
          <w:spacing w:val="10"/>
        </w:rPr>
        <w:t xml:space="preserve"> </w:t>
      </w:r>
      <w:r>
        <w:t>government’s</w:t>
      </w:r>
      <w:r>
        <w:rPr>
          <w:spacing w:val="11"/>
        </w:rPr>
        <w:t xml:space="preserve"> </w:t>
      </w:r>
      <w:r>
        <w:t>commitment</w:t>
      </w:r>
      <w:r>
        <w:rPr>
          <w:spacing w:val="9"/>
        </w:rPr>
        <w:t xml:space="preserve"> </w:t>
      </w:r>
      <w:r>
        <w:t>to</w:t>
      </w:r>
    </w:p>
    <w:p w14:paraId="6A419EE0" w14:textId="77777777" w:rsidR="007D684B" w:rsidRDefault="00013FD6" w:rsidP="00121D35">
      <w:pPr>
        <w:pStyle w:val="BodyText"/>
        <w:numPr>
          <w:ilvl w:val="0"/>
          <w:numId w:val="6"/>
        </w:numPr>
        <w:spacing w:before="41"/>
      </w:pPr>
      <w:r>
        <w:t>removing disadvantage for service children.</w:t>
      </w:r>
    </w:p>
    <w:p w14:paraId="7278F361" w14:textId="77777777" w:rsidR="007D684B" w:rsidRDefault="00013FD6">
      <w:pPr>
        <w:pStyle w:val="BodyText"/>
        <w:spacing w:before="158" w:line="276" w:lineRule="auto"/>
        <w:ind w:left="100" w:right="876"/>
        <w:jc w:val="both"/>
      </w:pPr>
      <w:r>
        <w:t xml:space="preserve">The school must admit all children who have an EHC plan where the school is named. Children with SEND who do not have an EHC plan </w:t>
      </w:r>
      <w:r>
        <w:t xml:space="preserve">will be treated equally to all other applicants in the admissions process. This includes children who may need extra support or reasonable adjustments to be made. The details of the school’s SEND provision can be found in our Special Educational Needs and </w:t>
      </w:r>
      <w:r>
        <w:t>Disabilities (SEND) Policy and SEN Information Report.</w:t>
      </w:r>
    </w:p>
    <w:p w14:paraId="251DC1AF" w14:textId="77777777" w:rsidR="007D684B" w:rsidRDefault="007D684B">
      <w:pPr>
        <w:pStyle w:val="BodyText"/>
        <w:spacing w:before="6"/>
        <w:rPr>
          <w:sz w:val="16"/>
        </w:rPr>
      </w:pPr>
    </w:p>
    <w:p w14:paraId="019C0A5B" w14:textId="77777777" w:rsidR="007D684B" w:rsidRDefault="00013FD6">
      <w:pPr>
        <w:pStyle w:val="Heading2"/>
      </w:pPr>
      <w:r>
        <w:t>Offers</w:t>
      </w:r>
    </w:p>
    <w:p w14:paraId="5A45E5E0" w14:textId="77777777" w:rsidR="007D684B" w:rsidRDefault="007D684B">
      <w:pPr>
        <w:pStyle w:val="BodyText"/>
        <w:spacing w:before="8"/>
        <w:rPr>
          <w:b/>
          <w:sz w:val="19"/>
        </w:rPr>
      </w:pPr>
    </w:p>
    <w:p w14:paraId="4690B1A5" w14:textId="77777777" w:rsidR="007D684B" w:rsidRDefault="00013FD6">
      <w:pPr>
        <w:pStyle w:val="BodyText"/>
        <w:spacing w:line="276" w:lineRule="auto"/>
        <w:ind w:left="100" w:right="873"/>
        <w:jc w:val="both"/>
      </w:pPr>
      <w:r>
        <w:t>All</w:t>
      </w:r>
      <w:r>
        <w:rPr>
          <w:spacing w:val="-6"/>
        </w:rPr>
        <w:t xml:space="preserve"> </w:t>
      </w:r>
      <w:r>
        <w:t>offers</w:t>
      </w:r>
      <w:r>
        <w:rPr>
          <w:spacing w:val="-7"/>
        </w:rPr>
        <w:t xml:space="preserve"> </w:t>
      </w:r>
      <w:r>
        <w:t>will</w:t>
      </w:r>
      <w:r>
        <w:rPr>
          <w:spacing w:val="-5"/>
        </w:rPr>
        <w:t xml:space="preserve"> </w:t>
      </w:r>
      <w:r>
        <w:t>be</w:t>
      </w:r>
      <w:r>
        <w:rPr>
          <w:spacing w:val="-9"/>
        </w:rPr>
        <w:t xml:space="preserve"> </w:t>
      </w:r>
      <w:r>
        <w:t>made</w:t>
      </w:r>
      <w:r>
        <w:rPr>
          <w:spacing w:val="-7"/>
        </w:rPr>
        <w:t xml:space="preserve"> </w:t>
      </w:r>
      <w:r>
        <w:t>on</w:t>
      </w:r>
      <w:r>
        <w:rPr>
          <w:spacing w:val="-8"/>
        </w:rPr>
        <w:t xml:space="preserve"> </w:t>
      </w:r>
      <w:r>
        <w:t>National</w:t>
      </w:r>
      <w:r>
        <w:rPr>
          <w:spacing w:val="-8"/>
        </w:rPr>
        <w:t xml:space="preserve"> </w:t>
      </w:r>
      <w:r>
        <w:t>Offer</w:t>
      </w:r>
      <w:r>
        <w:rPr>
          <w:spacing w:val="-7"/>
        </w:rPr>
        <w:t xml:space="preserve"> </w:t>
      </w:r>
      <w:r>
        <w:t>Day,</w:t>
      </w:r>
      <w:r>
        <w:rPr>
          <w:spacing w:val="-7"/>
        </w:rPr>
        <w:t xml:space="preserve"> </w:t>
      </w:r>
      <w:r>
        <w:t>i.e.</w:t>
      </w:r>
      <w:r>
        <w:rPr>
          <w:spacing w:val="-8"/>
        </w:rPr>
        <w:t xml:space="preserve"> </w:t>
      </w:r>
      <w:r>
        <w:t>16</w:t>
      </w:r>
      <w:r>
        <w:rPr>
          <w:spacing w:val="-6"/>
        </w:rPr>
        <w:t xml:space="preserve"> </w:t>
      </w:r>
      <w:r>
        <w:t>April</w:t>
      </w:r>
      <w:r>
        <w:rPr>
          <w:spacing w:val="-6"/>
        </w:rPr>
        <w:t xml:space="preserve"> </w:t>
      </w:r>
      <w:r>
        <w:t>or</w:t>
      </w:r>
      <w:r>
        <w:rPr>
          <w:spacing w:val="-7"/>
        </w:rPr>
        <w:t xml:space="preserve"> </w:t>
      </w:r>
      <w:r>
        <w:t>the</w:t>
      </w:r>
      <w:r>
        <w:rPr>
          <w:spacing w:val="-7"/>
        </w:rPr>
        <w:t xml:space="preserve"> </w:t>
      </w:r>
      <w:r>
        <w:t>next</w:t>
      </w:r>
      <w:r>
        <w:rPr>
          <w:spacing w:val="-7"/>
        </w:rPr>
        <w:t xml:space="preserve"> </w:t>
      </w:r>
      <w:r>
        <w:t>working</w:t>
      </w:r>
      <w:r>
        <w:rPr>
          <w:spacing w:val="-5"/>
        </w:rPr>
        <w:t xml:space="preserve"> </w:t>
      </w:r>
      <w:r>
        <w:t>day</w:t>
      </w:r>
      <w:r>
        <w:rPr>
          <w:spacing w:val="-9"/>
        </w:rPr>
        <w:t xml:space="preserve"> </w:t>
      </w:r>
      <w:r>
        <w:t>where</w:t>
      </w:r>
      <w:r>
        <w:rPr>
          <w:spacing w:val="-6"/>
        </w:rPr>
        <w:t xml:space="preserve"> </w:t>
      </w:r>
      <w:r>
        <w:t>this</w:t>
      </w:r>
      <w:r>
        <w:rPr>
          <w:spacing w:val="-5"/>
        </w:rPr>
        <w:t xml:space="preserve"> </w:t>
      </w:r>
      <w:r>
        <w:t>date</w:t>
      </w:r>
      <w:r>
        <w:rPr>
          <w:spacing w:val="-7"/>
        </w:rPr>
        <w:t xml:space="preserve"> </w:t>
      </w:r>
      <w:r>
        <w:t>falls on a weekend or bank</w:t>
      </w:r>
      <w:r>
        <w:rPr>
          <w:spacing w:val="-6"/>
        </w:rPr>
        <w:t xml:space="preserve"> </w:t>
      </w:r>
      <w:r>
        <w:t>holiday.</w:t>
      </w:r>
    </w:p>
    <w:p w14:paraId="37FBE221" w14:textId="77777777" w:rsidR="007D684B" w:rsidRDefault="007D684B">
      <w:pPr>
        <w:pStyle w:val="BodyText"/>
        <w:spacing w:before="6"/>
        <w:rPr>
          <w:sz w:val="16"/>
        </w:rPr>
      </w:pPr>
    </w:p>
    <w:p w14:paraId="551EE800" w14:textId="77777777" w:rsidR="007D684B" w:rsidRDefault="00013FD6">
      <w:pPr>
        <w:pStyle w:val="BodyText"/>
        <w:spacing w:line="276" w:lineRule="auto"/>
        <w:ind w:left="100" w:right="875"/>
        <w:jc w:val="both"/>
      </w:pPr>
      <w:r>
        <w:t xml:space="preserve">Where the school is oversubscribed, the Local </w:t>
      </w:r>
      <w:r>
        <w:t>Governing Body will rank applications in accordance with the determined arrangements, and will ensure that only one offer will be made per child by the LA.</w:t>
      </w:r>
    </w:p>
    <w:p w14:paraId="1DB723F0" w14:textId="77777777" w:rsidR="007D684B" w:rsidRDefault="007D684B">
      <w:pPr>
        <w:pStyle w:val="BodyText"/>
        <w:spacing w:before="3"/>
        <w:rPr>
          <w:sz w:val="16"/>
        </w:rPr>
      </w:pPr>
    </w:p>
    <w:p w14:paraId="15EA8329" w14:textId="77777777" w:rsidR="007D684B" w:rsidRDefault="00013FD6">
      <w:pPr>
        <w:pStyle w:val="Heading2"/>
        <w:spacing w:before="1"/>
      </w:pPr>
      <w:r>
        <w:t>Withdrawing an offer</w:t>
      </w:r>
    </w:p>
    <w:p w14:paraId="60B66E9F" w14:textId="77777777" w:rsidR="007D684B" w:rsidRDefault="007D684B">
      <w:pPr>
        <w:pStyle w:val="BodyText"/>
        <w:spacing w:before="8"/>
        <w:rPr>
          <w:b/>
          <w:sz w:val="19"/>
        </w:rPr>
      </w:pPr>
    </w:p>
    <w:p w14:paraId="51BEA27A" w14:textId="77777777" w:rsidR="007D684B" w:rsidRDefault="00013FD6">
      <w:pPr>
        <w:pStyle w:val="BodyText"/>
        <w:spacing w:line="276" w:lineRule="auto"/>
        <w:ind w:left="100" w:right="874"/>
        <w:jc w:val="both"/>
      </w:pPr>
      <w:r>
        <w:t xml:space="preserve">An offer will be withdrawn if it has been made in error, or if the offer was </w:t>
      </w:r>
      <w:r>
        <w:t>made via a fraudulent or misleading application. If any application is found to be fraudulent after a child has started at the school</w:t>
      </w:r>
      <w:r>
        <w:rPr>
          <w:spacing w:val="-11"/>
        </w:rPr>
        <w:t xml:space="preserve"> </w:t>
      </w:r>
      <w:r>
        <w:t>in</w:t>
      </w:r>
      <w:r>
        <w:rPr>
          <w:spacing w:val="-11"/>
        </w:rPr>
        <w:t xml:space="preserve"> </w:t>
      </w:r>
      <w:r>
        <w:t>the</w:t>
      </w:r>
      <w:r>
        <w:rPr>
          <w:spacing w:val="-10"/>
        </w:rPr>
        <w:t xml:space="preserve"> </w:t>
      </w:r>
      <w:r>
        <w:t>first</w:t>
      </w:r>
      <w:r>
        <w:rPr>
          <w:spacing w:val="-11"/>
        </w:rPr>
        <w:t xml:space="preserve"> </w:t>
      </w:r>
      <w:r>
        <w:t>term</w:t>
      </w:r>
      <w:r>
        <w:rPr>
          <w:spacing w:val="-12"/>
        </w:rPr>
        <w:t xml:space="preserve"> </w:t>
      </w:r>
      <w:r>
        <w:t>of</w:t>
      </w:r>
      <w:r>
        <w:rPr>
          <w:spacing w:val="-11"/>
        </w:rPr>
        <w:t xml:space="preserve"> </w:t>
      </w:r>
      <w:r>
        <w:t>the</w:t>
      </w:r>
      <w:r>
        <w:rPr>
          <w:spacing w:val="-10"/>
        </w:rPr>
        <w:t xml:space="preserve"> </w:t>
      </w:r>
      <w:r>
        <w:t>new</w:t>
      </w:r>
      <w:r>
        <w:rPr>
          <w:spacing w:val="-9"/>
        </w:rPr>
        <w:t xml:space="preserve"> </w:t>
      </w:r>
      <w:r>
        <w:t>academic</w:t>
      </w:r>
      <w:r>
        <w:rPr>
          <w:spacing w:val="-10"/>
        </w:rPr>
        <w:t xml:space="preserve"> </w:t>
      </w:r>
      <w:r>
        <w:t>year,</w:t>
      </w:r>
      <w:r>
        <w:rPr>
          <w:spacing w:val="-9"/>
        </w:rPr>
        <w:t xml:space="preserve"> </w:t>
      </w:r>
      <w:r>
        <w:t>the</w:t>
      </w:r>
      <w:r>
        <w:rPr>
          <w:spacing w:val="-13"/>
        </w:rPr>
        <w:t xml:space="preserve"> </w:t>
      </w:r>
      <w:r>
        <w:t>school</w:t>
      </w:r>
      <w:r>
        <w:rPr>
          <w:spacing w:val="-12"/>
        </w:rPr>
        <w:t xml:space="preserve"> </w:t>
      </w:r>
      <w:r>
        <w:t>may</w:t>
      </w:r>
      <w:r>
        <w:rPr>
          <w:spacing w:val="-10"/>
        </w:rPr>
        <w:t xml:space="preserve"> </w:t>
      </w:r>
      <w:r>
        <w:t>withdraw</w:t>
      </w:r>
      <w:r>
        <w:rPr>
          <w:spacing w:val="-10"/>
        </w:rPr>
        <w:t xml:space="preserve"> </w:t>
      </w:r>
      <w:r>
        <w:t>the</w:t>
      </w:r>
      <w:r>
        <w:rPr>
          <w:spacing w:val="-9"/>
        </w:rPr>
        <w:t xml:space="preserve"> </w:t>
      </w:r>
      <w:r>
        <w:t>place.</w:t>
      </w:r>
      <w:r>
        <w:rPr>
          <w:spacing w:val="-10"/>
        </w:rPr>
        <w:t xml:space="preserve"> </w:t>
      </w:r>
      <w:r>
        <w:t>If</w:t>
      </w:r>
      <w:r>
        <w:rPr>
          <w:spacing w:val="-11"/>
        </w:rPr>
        <w:t xml:space="preserve"> </w:t>
      </w:r>
      <w:r>
        <w:t>the</w:t>
      </w:r>
      <w:r>
        <w:rPr>
          <w:spacing w:val="-10"/>
        </w:rPr>
        <w:t xml:space="preserve"> </w:t>
      </w:r>
      <w:r>
        <w:t xml:space="preserve">fraudulent application is found </w:t>
      </w:r>
      <w:r>
        <w:t>after this time, the pupil will not be</w:t>
      </w:r>
      <w:r>
        <w:rPr>
          <w:spacing w:val="-4"/>
        </w:rPr>
        <w:t xml:space="preserve"> </w:t>
      </w:r>
      <w:r>
        <w:t>removed.</w:t>
      </w:r>
    </w:p>
    <w:p w14:paraId="62690AEA" w14:textId="77777777" w:rsidR="00AE3505" w:rsidRDefault="00AE3505">
      <w:pPr>
        <w:pStyle w:val="BodyText"/>
        <w:spacing w:line="276" w:lineRule="auto"/>
        <w:ind w:left="100" w:right="874"/>
        <w:jc w:val="both"/>
      </w:pPr>
    </w:p>
    <w:p w14:paraId="5F117E6D" w14:textId="77777777" w:rsidR="007D684B" w:rsidRDefault="00013FD6" w:rsidP="00AE3505">
      <w:pPr>
        <w:pStyle w:val="Heading1"/>
        <w:numPr>
          <w:ilvl w:val="0"/>
          <w:numId w:val="2"/>
        </w:numPr>
        <w:tabs>
          <w:tab w:val="left" w:pos="882"/>
          <w:tab w:val="left" w:pos="883"/>
        </w:tabs>
        <w:spacing w:before="23"/>
      </w:pPr>
      <w:r>
        <w:t>In-year</w:t>
      </w:r>
      <w:r>
        <w:rPr>
          <w:spacing w:val="-2"/>
        </w:rPr>
        <w:t xml:space="preserve"> </w:t>
      </w:r>
      <w:r>
        <w:t>admissions</w:t>
      </w:r>
    </w:p>
    <w:p w14:paraId="3D2C0A91" w14:textId="77777777" w:rsidR="007D684B" w:rsidRDefault="00013FD6">
      <w:pPr>
        <w:pStyle w:val="BodyText"/>
        <w:spacing w:before="170" w:line="273" w:lineRule="auto"/>
        <w:ind w:left="100" w:right="873"/>
        <w:jc w:val="both"/>
      </w:pPr>
      <w:r>
        <w:t>The school will follow the same process for in-year admissions as for admissions at the start of the academic year.</w:t>
      </w:r>
    </w:p>
    <w:p w14:paraId="5D9E36E3" w14:textId="77777777" w:rsidR="007D684B" w:rsidRDefault="007D684B">
      <w:pPr>
        <w:pStyle w:val="BodyText"/>
        <w:spacing w:before="8"/>
        <w:rPr>
          <w:sz w:val="16"/>
        </w:rPr>
      </w:pPr>
    </w:p>
    <w:p w14:paraId="19AC96FB" w14:textId="77777777" w:rsidR="007D684B" w:rsidRDefault="00013FD6">
      <w:pPr>
        <w:pStyle w:val="BodyText"/>
        <w:spacing w:line="276" w:lineRule="auto"/>
        <w:ind w:left="100" w:right="874"/>
        <w:jc w:val="both"/>
      </w:pPr>
      <w:r>
        <w:t>The</w:t>
      </w:r>
      <w:r>
        <w:rPr>
          <w:spacing w:val="-3"/>
        </w:rPr>
        <w:t xml:space="preserve"> </w:t>
      </w:r>
      <w:r>
        <w:t>Local</w:t>
      </w:r>
      <w:r>
        <w:rPr>
          <w:spacing w:val="-1"/>
        </w:rPr>
        <w:t xml:space="preserve"> </w:t>
      </w:r>
      <w:r>
        <w:t>Governing</w:t>
      </w:r>
      <w:r>
        <w:rPr>
          <w:spacing w:val="-1"/>
        </w:rPr>
        <w:t xml:space="preserve"> </w:t>
      </w:r>
      <w:r>
        <w:t>Body</w:t>
      </w:r>
      <w:r>
        <w:rPr>
          <w:spacing w:val="-5"/>
        </w:rPr>
        <w:t xml:space="preserve"> </w:t>
      </w:r>
      <w:r>
        <w:t>will publish</w:t>
      </w:r>
      <w:r>
        <w:rPr>
          <w:spacing w:val="-1"/>
        </w:rPr>
        <w:t xml:space="preserve"> </w:t>
      </w:r>
      <w:r>
        <w:t>in-year</w:t>
      </w:r>
      <w:r>
        <w:rPr>
          <w:spacing w:val="-3"/>
        </w:rPr>
        <w:t xml:space="preserve"> </w:t>
      </w:r>
      <w:r>
        <w:t>arrangements</w:t>
      </w:r>
      <w:r>
        <w:rPr>
          <w:spacing w:val="-5"/>
        </w:rPr>
        <w:t xml:space="preserve"> </w:t>
      </w:r>
      <w:r>
        <w:t>on</w:t>
      </w:r>
      <w:r>
        <w:rPr>
          <w:spacing w:val="-4"/>
        </w:rPr>
        <w:t xml:space="preserve"> </w:t>
      </w:r>
      <w:r>
        <w:t>the</w:t>
      </w:r>
      <w:r>
        <w:rPr>
          <w:spacing w:val="-3"/>
        </w:rPr>
        <w:t xml:space="preserve"> </w:t>
      </w:r>
      <w:r>
        <w:t>schoo</w:t>
      </w:r>
      <w:r>
        <w:t>l</w:t>
      </w:r>
      <w:r>
        <w:rPr>
          <w:spacing w:val="-4"/>
        </w:rPr>
        <w:t xml:space="preserve"> </w:t>
      </w:r>
      <w:r>
        <w:t>website</w:t>
      </w:r>
      <w:r>
        <w:rPr>
          <w:spacing w:val="1"/>
        </w:rPr>
        <w:t xml:space="preserve"> </w:t>
      </w:r>
      <w:r>
        <w:t>by</w:t>
      </w:r>
      <w:r>
        <w:rPr>
          <w:spacing w:val="-5"/>
        </w:rPr>
        <w:t xml:space="preserve"> </w:t>
      </w:r>
      <w:r>
        <w:t>31</w:t>
      </w:r>
      <w:r>
        <w:rPr>
          <w:spacing w:val="-2"/>
        </w:rPr>
        <w:t xml:space="preserve"> </w:t>
      </w:r>
      <w:r>
        <w:t>August</w:t>
      </w:r>
      <w:r>
        <w:rPr>
          <w:spacing w:val="-3"/>
        </w:rPr>
        <w:t xml:space="preserve"> </w:t>
      </w:r>
      <w:r>
        <w:t>each year,</w:t>
      </w:r>
      <w:r>
        <w:rPr>
          <w:spacing w:val="-11"/>
        </w:rPr>
        <w:t xml:space="preserve"> </w:t>
      </w:r>
      <w:r>
        <w:t>detailing</w:t>
      </w:r>
      <w:r>
        <w:rPr>
          <w:spacing w:val="-9"/>
        </w:rPr>
        <w:t xml:space="preserve"> </w:t>
      </w:r>
      <w:r>
        <w:t>how</w:t>
      </w:r>
      <w:r>
        <w:rPr>
          <w:spacing w:val="-10"/>
        </w:rPr>
        <w:t xml:space="preserve"> </w:t>
      </w:r>
      <w:r>
        <w:t>applications</w:t>
      </w:r>
      <w:r>
        <w:rPr>
          <w:spacing w:val="-8"/>
        </w:rPr>
        <w:t xml:space="preserve"> </w:t>
      </w:r>
      <w:r>
        <w:t>will</w:t>
      </w:r>
      <w:r>
        <w:rPr>
          <w:spacing w:val="-11"/>
        </w:rPr>
        <w:t xml:space="preserve"> </w:t>
      </w:r>
      <w:r>
        <w:t>be</w:t>
      </w:r>
      <w:r>
        <w:rPr>
          <w:spacing w:val="-7"/>
        </w:rPr>
        <w:t xml:space="preserve"> </w:t>
      </w:r>
      <w:r>
        <w:t>dealt</w:t>
      </w:r>
      <w:r>
        <w:rPr>
          <w:spacing w:val="-10"/>
        </w:rPr>
        <w:t xml:space="preserve"> </w:t>
      </w:r>
      <w:r>
        <w:t>with</w:t>
      </w:r>
      <w:r>
        <w:rPr>
          <w:spacing w:val="-8"/>
        </w:rPr>
        <w:t xml:space="preserve"> </w:t>
      </w:r>
      <w:r>
        <w:t>between</w:t>
      </w:r>
      <w:r>
        <w:rPr>
          <w:spacing w:val="-11"/>
        </w:rPr>
        <w:t xml:space="preserve"> </w:t>
      </w:r>
      <w:r>
        <w:t>1</w:t>
      </w:r>
      <w:r>
        <w:rPr>
          <w:spacing w:val="-7"/>
        </w:rPr>
        <w:t xml:space="preserve"> </w:t>
      </w:r>
      <w:r>
        <w:t>September</w:t>
      </w:r>
      <w:r>
        <w:rPr>
          <w:spacing w:val="-8"/>
        </w:rPr>
        <w:t xml:space="preserve"> </w:t>
      </w:r>
      <w:r>
        <w:t>until</w:t>
      </w:r>
      <w:r>
        <w:rPr>
          <w:spacing w:val="-11"/>
        </w:rPr>
        <w:t xml:space="preserve"> </w:t>
      </w:r>
      <w:r>
        <w:t>the</w:t>
      </w:r>
      <w:r>
        <w:rPr>
          <w:spacing w:val="-10"/>
        </w:rPr>
        <w:t xml:space="preserve"> </w:t>
      </w:r>
      <w:r>
        <w:t>following</w:t>
      </w:r>
      <w:r>
        <w:rPr>
          <w:spacing w:val="-9"/>
        </w:rPr>
        <w:t xml:space="preserve"> </w:t>
      </w:r>
      <w:r>
        <w:t>31</w:t>
      </w:r>
      <w:r>
        <w:rPr>
          <w:spacing w:val="-7"/>
        </w:rPr>
        <w:t xml:space="preserve"> </w:t>
      </w:r>
      <w:r>
        <w:t>August. These arrangements will set out how parents can apply for a school</w:t>
      </w:r>
      <w:r>
        <w:rPr>
          <w:spacing w:val="-11"/>
        </w:rPr>
        <w:t xml:space="preserve"> </w:t>
      </w:r>
      <w:r>
        <w:t>place.</w:t>
      </w:r>
    </w:p>
    <w:p w14:paraId="0D28DFF9" w14:textId="77777777" w:rsidR="007D684B" w:rsidRDefault="007D684B">
      <w:pPr>
        <w:pStyle w:val="BodyText"/>
        <w:spacing w:before="6"/>
        <w:rPr>
          <w:sz w:val="16"/>
        </w:rPr>
      </w:pPr>
    </w:p>
    <w:p w14:paraId="7424FD30" w14:textId="77777777" w:rsidR="007D684B" w:rsidRDefault="00013FD6">
      <w:pPr>
        <w:pStyle w:val="BodyText"/>
        <w:spacing w:line="276" w:lineRule="auto"/>
        <w:ind w:left="100" w:right="877"/>
        <w:jc w:val="both"/>
      </w:pPr>
      <w:r>
        <w:t>Where the school has places available in--year, it</w:t>
      </w:r>
      <w:r>
        <w:t xml:space="preserve"> will offer a place to every child who has applied for one without condition or use of oversubscription criteria, unless to do so would be to prejudice the efficient provision of education or use of resources.</w:t>
      </w:r>
    </w:p>
    <w:p w14:paraId="4A12214F" w14:textId="77777777" w:rsidR="007D684B" w:rsidRDefault="007D684B">
      <w:pPr>
        <w:pStyle w:val="BodyText"/>
        <w:spacing w:before="4"/>
        <w:rPr>
          <w:sz w:val="16"/>
        </w:rPr>
      </w:pPr>
    </w:p>
    <w:p w14:paraId="3494ABBE" w14:textId="77777777" w:rsidR="007D684B" w:rsidRDefault="00013FD6">
      <w:pPr>
        <w:pStyle w:val="BodyText"/>
        <w:spacing w:line="278" w:lineRule="auto"/>
        <w:ind w:left="100" w:right="872"/>
        <w:jc w:val="both"/>
      </w:pPr>
      <w:r>
        <w:t>Applications can be made in year to the Local</w:t>
      </w:r>
      <w:r>
        <w:t xml:space="preserve"> Authority – instructions on how to do this are provided on the Local Authority website: </w:t>
      </w:r>
      <w:hyperlink r:id="rId11">
        <w:r>
          <w:rPr>
            <w:color w:val="0000FF"/>
            <w:u w:val="single" w:color="0000FF"/>
          </w:rPr>
          <w:t>www.derbyshire.gov.uk</w:t>
        </w:r>
        <w:r>
          <w:t>.</w:t>
        </w:r>
      </w:hyperlink>
    </w:p>
    <w:p w14:paraId="468D5BE9" w14:textId="77777777" w:rsidR="007D684B" w:rsidRDefault="007D684B">
      <w:pPr>
        <w:pStyle w:val="BodyText"/>
        <w:spacing w:before="6"/>
        <w:rPr>
          <w:sz w:val="11"/>
        </w:rPr>
      </w:pPr>
    </w:p>
    <w:p w14:paraId="380BC2DA" w14:textId="77777777" w:rsidR="007D684B" w:rsidRDefault="00013FD6">
      <w:pPr>
        <w:pStyle w:val="BodyText"/>
        <w:spacing w:before="56" w:line="276" w:lineRule="auto"/>
        <w:ind w:left="100" w:right="874"/>
        <w:jc w:val="both"/>
      </w:pPr>
      <w:r>
        <w:t xml:space="preserve">The school will consider all such applications and if the year group applied for has space </w:t>
      </w:r>
      <w:r>
        <w:t>available, then a place will be offered. If a place is not available, then the child’s parent can ask for their child’s name</w:t>
      </w:r>
      <w:r>
        <w:rPr>
          <w:spacing w:val="-10"/>
        </w:rPr>
        <w:t xml:space="preserve"> </w:t>
      </w:r>
      <w:r>
        <w:t>to</w:t>
      </w:r>
      <w:r>
        <w:rPr>
          <w:spacing w:val="-7"/>
        </w:rPr>
        <w:t xml:space="preserve"> </w:t>
      </w:r>
      <w:r>
        <w:t>be</w:t>
      </w:r>
      <w:r>
        <w:rPr>
          <w:spacing w:val="-9"/>
        </w:rPr>
        <w:t xml:space="preserve"> </w:t>
      </w:r>
      <w:r>
        <w:t>added</w:t>
      </w:r>
      <w:r>
        <w:rPr>
          <w:spacing w:val="-10"/>
        </w:rPr>
        <w:t xml:space="preserve"> </w:t>
      </w:r>
      <w:r>
        <w:t>to</w:t>
      </w:r>
      <w:r>
        <w:rPr>
          <w:spacing w:val="-8"/>
        </w:rPr>
        <w:t xml:space="preserve"> </w:t>
      </w:r>
      <w:r>
        <w:t>the</w:t>
      </w:r>
      <w:r>
        <w:rPr>
          <w:spacing w:val="-10"/>
        </w:rPr>
        <w:t xml:space="preserve"> </w:t>
      </w:r>
      <w:r>
        <w:t>appropriate</w:t>
      </w:r>
      <w:r>
        <w:rPr>
          <w:spacing w:val="-8"/>
        </w:rPr>
        <w:t xml:space="preserve"> </w:t>
      </w:r>
      <w:r>
        <w:t>waiting</w:t>
      </w:r>
      <w:r>
        <w:rPr>
          <w:spacing w:val="-11"/>
        </w:rPr>
        <w:t xml:space="preserve"> </w:t>
      </w:r>
      <w:r>
        <w:t>list.</w:t>
      </w:r>
      <w:r>
        <w:rPr>
          <w:spacing w:val="-7"/>
        </w:rPr>
        <w:t xml:space="preserve"> </w:t>
      </w:r>
      <w:r>
        <w:t>As</w:t>
      </w:r>
      <w:r>
        <w:rPr>
          <w:spacing w:val="-10"/>
        </w:rPr>
        <w:t xml:space="preserve"> </w:t>
      </w:r>
      <w:r>
        <w:t>with</w:t>
      </w:r>
      <w:r>
        <w:rPr>
          <w:spacing w:val="-7"/>
        </w:rPr>
        <w:t xml:space="preserve"> </w:t>
      </w:r>
      <w:r>
        <w:t>admissions</w:t>
      </w:r>
      <w:r>
        <w:rPr>
          <w:spacing w:val="-10"/>
        </w:rPr>
        <w:t xml:space="preserve"> </w:t>
      </w:r>
      <w:r>
        <w:t>at</w:t>
      </w:r>
      <w:r>
        <w:rPr>
          <w:spacing w:val="-9"/>
        </w:rPr>
        <w:t xml:space="preserve"> </w:t>
      </w:r>
      <w:r>
        <w:t>the</w:t>
      </w:r>
      <w:r>
        <w:rPr>
          <w:spacing w:val="-10"/>
        </w:rPr>
        <w:t xml:space="preserve"> </w:t>
      </w:r>
      <w:r>
        <w:t>start</w:t>
      </w:r>
      <w:r>
        <w:rPr>
          <w:spacing w:val="-9"/>
        </w:rPr>
        <w:t xml:space="preserve"> </w:t>
      </w:r>
      <w:r>
        <w:t>of</w:t>
      </w:r>
      <w:r>
        <w:rPr>
          <w:spacing w:val="-8"/>
        </w:rPr>
        <w:t xml:space="preserve"> </w:t>
      </w:r>
      <w:r>
        <w:t>the</w:t>
      </w:r>
      <w:r>
        <w:rPr>
          <w:spacing w:val="-9"/>
        </w:rPr>
        <w:t xml:space="preserve"> </w:t>
      </w:r>
      <w:r>
        <w:t>academic</w:t>
      </w:r>
      <w:r>
        <w:rPr>
          <w:spacing w:val="-10"/>
        </w:rPr>
        <w:t xml:space="preserve"> </w:t>
      </w:r>
      <w:r>
        <w:t>year, parents whose applications are t</w:t>
      </w:r>
      <w:r>
        <w:t>urned down are entitled to appeal through the process outlined below.</w:t>
      </w:r>
    </w:p>
    <w:p w14:paraId="363EEA6E" w14:textId="77777777" w:rsidR="007D684B" w:rsidRDefault="007D684B">
      <w:pPr>
        <w:pStyle w:val="BodyText"/>
        <w:spacing w:before="5"/>
        <w:rPr>
          <w:sz w:val="16"/>
        </w:rPr>
      </w:pPr>
    </w:p>
    <w:p w14:paraId="13AA93CB" w14:textId="77777777" w:rsidR="00AE3505" w:rsidRDefault="00AE3505">
      <w:pPr>
        <w:pStyle w:val="BodyText"/>
        <w:spacing w:line="276" w:lineRule="auto"/>
        <w:ind w:left="100" w:right="873"/>
        <w:jc w:val="both"/>
      </w:pPr>
    </w:p>
    <w:p w14:paraId="6BBA16CB" w14:textId="77777777" w:rsidR="00AE3505" w:rsidRDefault="00AE3505">
      <w:pPr>
        <w:pStyle w:val="BodyText"/>
        <w:spacing w:line="276" w:lineRule="auto"/>
        <w:ind w:left="100" w:right="873"/>
        <w:jc w:val="both"/>
      </w:pPr>
    </w:p>
    <w:p w14:paraId="26B45182" w14:textId="11F47F08" w:rsidR="007D684B" w:rsidRDefault="00013FD6">
      <w:pPr>
        <w:pStyle w:val="BodyText"/>
        <w:spacing w:line="276" w:lineRule="auto"/>
        <w:ind w:left="100" w:right="873"/>
        <w:jc w:val="both"/>
      </w:pPr>
      <w:r>
        <w:lastRenderedPageBreak/>
        <w:t xml:space="preserve">The Local Governing Body will notify all parents within 15 school days of receipt of an in-year application of the outcome of this application. The school will notify the LA of every </w:t>
      </w:r>
      <w:r>
        <w:t>application and its outcome within two school days or as soon as is reasonably practicable beyond this.</w:t>
      </w:r>
    </w:p>
    <w:p w14:paraId="6EA7B001" w14:textId="77777777" w:rsidR="007D684B" w:rsidRDefault="007D684B">
      <w:pPr>
        <w:pStyle w:val="BodyText"/>
        <w:spacing w:before="4"/>
        <w:rPr>
          <w:sz w:val="16"/>
        </w:rPr>
      </w:pPr>
    </w:p>
    <w:p w14:paraId="32181704" w14:textId="77777777" w:rsidR="007D684B" w:rsidRDefault="00013FD6">
      <w:pPr>
        <w:pStyle w:val="BodyText"/>
        <w:spacing w:line="276" w:lineRule="auto"/>
        <w:ind w:left="100" w:right="876"/>
        <w:jc w:val="both"/>
      </w:pPr>
      <w:r>
        <w:t xml:space="preserve">Where an offer is accepted, the school will </w:t>
      </w:r>
      <w:proofErr w:type="gramStart"/>
      <w:r>
        <w:t>make arrangements</w:t>
      </w:r>
      <w:proofErr w:type="gramEnd"/>
      <w:r>
        <w:t xml:space="preserve"> for the pupil to start as soon as possible.</w:t>
      </w:r>
    </w:p>
    <w:p w14:paraId="6FDD8228" w14:textId="77777777" w:rsidR="00AE3505" w:rsidRDefault="00AE3505">
      <w:pPr>
        <w:pStyle w:val="BodyText"/>
        <w:spacing w:line="276" w:lineRule="auto"/>
        <w:ind w:left="100" w:right="876"/>
        <w:jc w:val="both"/>
      </w:pPr>
    </w:p>
    <w:p w14:paraId="343FACF0" w14:textId="77777777" w:rsidR="007D684B" w:rsidRDefault="00013FD6">
      <w:pPr>
        <w:pStyle w:val="Heading2"/>
        <w:jc w:val="both"/>
      </w:pPr>
      <w:r>
        <w:t>LA in-year coordination scheme</w:t>
      </w:r>
    </w:p>
    <w:p w14:paraId="09DA3F8B" w14:textId="77777777" w:rsidR="007D684B" w:rsidRDefault="007D684B">
      <w:pPr>
        <w:pStyle w:val="BodyText"/>
        <w:spacing w:before="8"/>
        <w:rPr>
          <w:b/>
          <w:sz w:val="19"/>
        </w:rPr>
      </w:pPr>
    </w:p>
    <w:p w14:paraId="14C46E7F" w14:textId="77777777" w:rsidR="007D684B" w:rsidRDefault="00013FD6">
      <w:pPr>
        <w:pStyle w:val="BodyText"/>
        <w:spacing w:line="273" w:lineRule="auto"/>
        <w:ind w:left="100" w:right="872"/>
        <w:jc w:val="both"/>
      </w:pPr>
      <w:r>
        <w:t>The</w:t>
      </w:r>
      <w:r>
        <w:rPr>
          <w:spacing w:val="-10"/>
        </w:rPr>
        <w:t xml:space="preserve"> </w:t>
      </w:r>
      <w:r>
        <w:t>school</w:t>
      </w:r>
      <w:r>
        <w:rPr>
          <w:spacing w:val="-12"/>
        </w:rPr>
        <w:t xml:space="preserve"> </w:t>
      </w:r>
      <w:r>
        <w:t>w</w:t>
      </w:r>
      <w:r>
        <w:t>ill</w:t>
      </w:r>
      <w:r>
        <w:rPr>
          <w:spacing w:val="-11"/>
        </w:rPr>
        <w:t xml:space="preserve"> </w:t>
      </w:r>
      <w:r>
        <w:t>inform</w:t>
      </w:r>
      <w:r>
        <w:rPr>
          <w:spacing w:val="-8"/>
        </w:rPr>
        <w:t xml:space="preserve"> </w:t>
      </w:r>
      <w:r>
        <w:t>the</w:t>
      </w:r>
      <w:r>
        <w:rPr>
          <w:spacing w:val="-13"/>
        </w:rPr>
        <w:t xml:space="preserve"> </w:t>
      </w:r>
      <w:r>
        <w:t>LA</w:t>
      </w:r>
      <w:r>
        <w:rPr>
          <w:spacing w:val="-10"/>
        </w:rPr>
        <w:t xml:space="preserve"> </w:t>
      </w:r>
      <w:r>
        <w:t>by</w:t>
      </w:r>
      <w:r>
        <w:rPr>
          <w:spacing w:val="-9"/>
        </w:rPr>
        <w:t xml:space="preserve"> </w:t>
      </w:r>
      <w:r>
        <w:t>1</w:t>
      </w:r>
      <w:r>
        <w:rPr>
          <w:spacing w:val="-10"/>
        </w:rPr>
        <w:t xml:space="preserve"> </w:t>
      </w:r>
      <w:r>
        <w:t>August</w:t>
      </w:r>
      <w:r>
        <w:rPr>
          <w:spacing w:val="-9"/>
        </w:rPr>
        <w:t xml:space="preserve"> </w:t>
      </w:r>
      <w:r>
        <w:t>of</w:t>
      </w:r>
      <w:r>
        <w:rPr>
          <w:spacing w:val="-13"/>
        </w:rPr>
        <w:t xml:space="preserve"> </w:t>
      </w:r>
      <w:r>
        <w:t>whether</w:t>
      </w:r>
      <w:r>
        <w:rPr>
          <w:spacing w:val="-9"/>
        </w:rPr>
        <w:t xml:space="preserve"> </w:t>
      </w:r>
      <w:r>
        <w:t>it</w:t>
      </w:r>
      <w:r>
        <w:rPr>
          <w:spacing w:val="-12"/>
        </w:rPr>
        <w:t xml:space="preserve"> </w:t>
      </w:r>
      <w:r>
        <w:t>will</w:t>
      </w:r>
      <w:r>
        <w:rPr>
          <w:spacing w:val="-11"/>
        </w:rPr>
        <w:t xml:space="preserve"> </w:t>
      </w:r>
      <w:r>
        <w:t>participate</w:t>
      </w:r>
      <w:r>
        <w:rPr>
          <w:spacing w:val="-9"/>
        </w:rPr>
        <w:t xml:space="preserve"> </w:t>
      </w:r>
      <w:r>
        <w:t>in</w:t>
      </w:r>
      <w:r>
        <w:rPr>
          <w:spacing w:val="-11"/>
        </w:rPr>
        <w:t xml:space="preserve"> </w:t>
      </w:r>
      <w:r>
        <w:t>the</w:t>
      </w:r>
      <w:r>
        <w:rPr>
          <w:spacing w:val="-9"/>
        </w:rPr>
        <w:t xml:space="preserve"> </w:t>
      </w:r>
      <w:r>
        <w:t>LA’s</w:t>
      </w:r>
      <w:r>
        <w:rPr>
          <w:spacing w:val="-11"/>
        </w:rPr>
        <w:t xml:space="preserve"> </w:t>
      </w:r>
      <w:r>
        <w:t>in-year</w:t>
      </w:r>
      <w:r>
        <w:rPr>
          <w:spacing w:val="-10"/>
        </w:rPr>
        <w:t xml:space="preserve"> </w:t>
      </w:r>
      <w:r>
        <w:t>co-ordination scheme and will send any relevant information for the LA to publish on its</w:t>
      </w:r>
      <w:r>
        <w:rPr>
          <w:spacing w:val="-18"/>
        </w:rPr>
        <w:t xml:space="preserve"> </w:t>
      </w:r>
      <w:r>
        <w:t>website.</w:t>
      </w:r>
    </w:p>
    <w:p w14:paraId="4ECFBE0D" w14:textId="77777777" w:rsidR="007D684B" w:rsidRDefault="007D684B">
      <w:pPr>
        <w:pStyle w:val="BodyText"/>
        <w:spacing w:before="8"/>
        <w:rPr>
          <w:sz w:val="16"/>
        </w:rPr>
      </w:pPr>
    </w:p>
    <w:p w14:paraId="12BAD03E" w14:textId="77777777" w:rsidR="007D684B" w:rsidRDefault="00013FD6">
      <w:pPr>
        <w:pStyle w:val="BodyText"/>
        <w:spacing w:line="276" w:lineRule="auto"/>
        <w:ind w:left="100" w:right="875"/>
        <w:jc w:val="both"/>
      </w:pPr>
      <w:r>
        <w:t xml:space="preserve">Where the school is participating in the LA coordination scheme, the school </w:t>
      </w:r>
      <w:r>
        <w:t>will provide the LA with details of the number of places available no later than two school days following the request of such information</w:t>
      </w:r>
      <w:r>
        <w:rPr>
          <w:spacing w:val="-6"/>
        </w:rPr>
        <w:t xml:space="preserve"> </w:t>
      </w:r>
      <w:r>
        <w:t>from</w:t>
      </w:r>
      <w:r>
        <w:rPr>
          <w:spacing w:val="-3"/>
        </w:rPr>
        <w:t xml:space="preserve"> </w:t>
      </w:r>
      <w:r>
        <w:t>the</w:t>
      </w:r>
      <w:r>
        <w:rPr>
          <w:spacing w:val="-3"/>
        </w:rPr>
        <w:t xml:space="preserve"> </w:t>
      </w:r>
      <w:r>
        <w:t>LA.</w:t>
      </w:r>
      <w:r>
        <w:rPr>
          <w:spacing w:val="-5"/>
        </w:rPr>
        <w:t xml:space="preserve"> </w:t>
      </w:r>
      <w:r>
        <w:t>The school</w:t>
      </w:r>
      <w:r>
        <w:rPr>
          <w:spacing w:val="-4"/>
        </w:rPr>
        <w:t xml:space="preserve"> </w:t>
      </w:r>
      <w:r>
        <w:t>will</w:t>
      </w:r>
      <w:r>
        <w:rPr>
          <w:spacing w:val="-4"/>
        </w:rPr>
        <w:t xml:space="preserve"> </w:t>
      </w:r>
      <w:r>
        <w:t>also provide</w:t>
      </w:r>
      <w:r>
        <w:rPr>
          <w:spacing w:val="-1"/>
        </w:rPr>
        <w:t xml:space="preserve"> </w:t>
      </w:r>
      <w:r>
        <w:t>information</w:t>
      </w:r>
      <w:r>
        <w:rPr>
          <w:spacing w:val="-5"/>
        </w:rPr>
        <w:t xml:space="preserve"> </w:t>
      </w:r>
      <w:r>
        <w:t>to parents</w:t>
      </w:r>
      <w:r>
        <w:rPr>
          <w:spacing w:val="-3"/>
        </w:rPr>
        <w:t xml:space="preserve"> </w:t>
      </w:r>
      <w:r>
        <w:t>about</w:t>
      </w:r>
      <w:r>
        <w:rPr>
          <w:spacing w:val="-1"/>
        </w:rPr>
        <w:t xml:space="preserve"> </w:t>
      </w:r>
      <w:r>
        <w:t>how</w:t>
      </w:r>
      <w:r>
        <w:rPr>
          <w:spacing w:val="-3"/>
        </w:rPr>
        <w:t xml:space="preserve"> </w:t>
      </w:r>
      <w:r>
        <w:t>they</w:t>
      </w:r>
      <w:r>
        <w:rPr>
          <w:spacing w:val="-3"/>
        </w:rPr>
        <w:t xml:space="preserve"> </w:t>
      </w:r>
      <w:r>
        <w:t>can</w:t>
      </w:r>
      <w:r>
        <w:rPr>
          <w:spacing w:val="-5"/>
        </w:rPr>
        <w:t xml:space="preserve"> </w:t>
      </w:r>
      <w:r>
        <w:t>find details on the relevant</w:t>
      </w:r>
      <w:r>
        <w:rPr>
          <w:spacing w:val="-8"/>
        </w:rPr>
        <w:t xml:space="preserve"> </w:t>
      </w:r>
      <w:r>
        <w:t>sche</w:t>
      </w:r>
      <w:r>
        <w:t>me.</w:t>
      </w:r>
    </w:p>
    <w:p w14:paraId="23D393FF" w14:textId="77777777" w:rsidR="007D684B" w:rsidRDefault="007D684B">
      <w:pPr>
        <w:pStyle w:val="BodyText"/>
        <w:spacing w:before="10"/>
        <w:rPr>
          <w:sz w:val="16"/>
        </w:rPr>
      </w:pPr>
    </w:p>
    <w:p w14:paraId="06E15D54" w14:textId="77777777" w:rsidR="007D684B" w:rsidRDefault="00013FD6" w:rsidP="00AE3505">
      <w:pPr>
        <w:pStyle w:val="Heading1"/>
        <w:numPr>
          <w:ilvl w:val="0"/>
          <w:numId w:val="2"/>
        </w:numPr>
        <w:tabs>
          <w:tab w:val="left" w:pos="820"/>
          <w:tab w:val="left" w:pos="821"/>
        </w:tabs>
      </w:pPr>
      <w:r>
        <w:t>Waiting</w:t>
      </w:r>
      <w:r>
        <w:rPr>
          <w:spacing w:val="-4"/>
        </w:rPr>
        <w:t xml:space="preserve"> </w:t>
      </w:r>
      <w:r>
        <w:t>list</w:t>
      </w:r>
    </w:p>
    <w:p w14:paraId="0EC62221" w14:textId="77777777" w:rsidR="007D684B" w:rsidRDefault="00013FD6">
      <w:pPr>
        <w:pStyle w:val="BodyText"/>
        <w:spacing w:before="167" w:line="276" w:lineRule="auto"/>
        <w:ind w:left="100" w:right="872"/>
        <w:jc w:val="both"/>
      </w:pPr>
      <w:r>
        <w:t>For admissions at the start of the academic year, the school will operate a waiting list which is maintained</w:t>
      </w:r>
      <w:r>
        <w:rPr>
          <w:spacing w:val="-4"/>
        </w:rPr>
        <w:t xml:space="preserve"> </w:t>
      </w:r>
      <w:r>
        <w:t>until</w:t>
      </w:r>
      <w:r>
        <w:rPr>
          <w:spacing w:val="-4"/>
        </w:rPr>
        <w:t xml:space="preserve"> </w:t>
      </w:r>
      <w:r>
        <w:t>31</w:t>
      </w:r>
      <w:r>
        <w:rPr>
          <w:spacing w:val="-3"/>
        </w:rPr>
        <w:t xml:space="preserve"> </w:t>
      </w:r>
      <w:r>
        <w:t>December</w:t>
      </w:r>
      <w:r>
        <w:rPr>
          <w:spacing w:val="-3"/>
        </w:rPr>
        <w:t xml:space="preserve"> </w:t>
      </w:r>
      <w:r>
        <w:t>on</w:t>
      </w:r>
      <w:r>
        <w:rPr>
          <w:spacing w:val="-3"/>
        </w:rPr>
        <w:t xml:space="preserve"> </w:t>
      </w:r>
      <w:r>
        <w:t>year</w:t>
      </w:r>
      <w:r>
        <w:rPr>
          <w:spacing w:val="-6"/>
        </w:rPr>
        <w:t xml:space="preserve"> </w:t>
      </w:r>
      <w:r>
        <w:t>of</w:t>
      </w:r>
      <w:r>
        <w:rPr>
          <w:spacing w:val="-3"/>
        </w:rPr>
        <w:t xml:space="preserve"> </w:t>
      </w:r>
      <w:r>
        <w:t>entry.</w:t>
      </w:r>
      <w:r>
        <w:rPr>
          <w:spacing w:val="-2"/>
        </w:rPr>
        <w:t xml:space="preserve"> </w:t>
      </w:r>
      <w:r>
        <w:t>The</w:t>
      </w:r>
      <w:r>
        <w:rPr>
          <w:spacing w:val="1"/>
        </w:rPr>
        <w:t xml:space="preserve"> </w:t>
      </w:r>
      <w:r>
        <w:t>list</w:t>
      </w:r>
      <w:r>
        <w:rPr>
          <w:spacing w:val="-3"/>
        </w:rPr>
        <w:t xml:space="preserve"> </w:t>
      </w:r>
      <w:r>
        <w:t>will</w:t>
      </w:r>
      <w:r>
        <w:rPr>
          <w:spacing w:val="-1"/>
        </w:rPr>
        <w:t xml:space="preserve"> </w:t>
      </w:r>
      <w:r>
        <w:t>set</w:t>
      </w:r>
      <w:r>
        <w:rPr>
          <w:spacing w:val="-3"/>
        </w:rPr>
        <w:t xml:space="preserve"> </w:t>
      </w:r>
      <w:r>
        <w:t>out</w:t>
      </w:r>
      <w:r>
        <w:rPr>
          <w:spacing w:val="-3"/>
        </w:rPr>
        <w:t xml:space="preserve"> </w:t>
      </w:r>
      <w:r>
        <w:t>the</w:t>
      </w:r>
      <w:r>
        <w:rPr>
          <w:spacing w:val="-3"/>
        </w:rPr>
        <w:t xml:space="preserve"> </w:t>
      </w:r>
      <w:r>
        <w:t>priority</w:t>
      </w:r>
      <w:r>
        <w:rPr>
          <w:spacing w:val="-3"/>
        </w:rPr>
        <w:t xml:space="preserve"> </w:t>
      </w:r>
      <w:r>
        <w:t>for</w:t>
      </w:r>
      <w:r>
        <w:rPr>
          <w:spacing w:val="-1"/>
        </w:rPr>
        <w:t xml:space="preserve"> </w:t>
      </w:r>
      <w:r>
        <w:t>places</w:t>
      </w:r>
      <w:r>
        <w:rPr>
          <w:spacing w:val="-3"/>
        </w:rPr>
        <w:t xml:space="preserve"> </w:t>
      </w:r>
      <w:r>
        <w:t>in</w:t>
      </w:r>
      <w:r>
        <w:rPr>
          <w:spacing w:val="-4"/>
        </w:rPr>
        <w:t xml:space="preserve"> </w:t>
      </w:r>
      <w:r>
        <w:t>the</w:t>
      </w:r>
      <w:r>
        <w:rPr>
          <w:spacing w:val="-2"/>
        </w:rPr>
        <w:t xml:space="preserve"> </w:t>
      </w:r>
      <w:r>
        <w:t xml:space="preserve">same order set out in the </w:t>
      </w:r>
      <w:r>
        <w:t xml:space="preserve">oversubscription criteria. When additional children are placed on the waiting list, the list will be re-ordered in line with the oversubscription criteria – no pupil will be </w:t>
      </w:r>
      <w:proofErr w:type="spellStart"/>
      <w:r>
        <w:t>prioritised</w:t>
      </w:r>
      <w:proofErr w:type="spellEnd"/>
      <w:r>
        <w:t xml:space="preserve"> based on when their name was added to the</w:t>
      </w:r>
      <w:r>
        <w:rPr>
          <w:spacing w:val="-11"/>
        </w:rPr>
        <w:t xml:space="preserve"> </w:t>
      </w:r>
      <w:r>
        <w:t>list.</w:t>
      </w:r>
    </w:p>
    <w:p w14:paraId="621811D2" w14:textId="77777777" w:rsidR="007D684B" w:rsidRDefault="007D684B">
      <w:pPr>
        <w:pStyle w:val="BodyText"/>
        <w:spacing w:before="5"/>
        <w:rPr>
          <w:sz w:val="16"/>
        </w:rPr>
      </w:pPr>
    </w:p>
    <w:p w14:paraId="50708A37" w14:textId="77777777" w:rsidR="007D684B" w:rsidRDefault="00013FD6">
      <w:pPr>
        <w:pStyle w:val="BodyText"/>
        <w:spacing w:before="1" w:line="276" w:lineRule="auto"/>
        <w:ind w:left="100" w:right="877"/>
        <w:jc w:val="both"/>
      </w:pPr>
      <w:r>
        <w:t xml:space="preserve">The Local Governing </w:t>
      </w:r>
      <w:r>
        <w:t>Body will make clear in the admissions arrangements the process for requesting admission outside of the normal age group for the admissions round.</w:t>
      </w:r>
    </w:p>
    <w:p w14:paraId="6184F779" w14:textId="77777777" w:rsidR="00AE3505" w:rsidRDefault="00AE3505">
      <w:pPr>
        <w:pStyle w:val="BodyText"/>
        <w:spacing w:before="41" w:line="276" w:lineRule="auto"/>
        <w:ind w:left="100" w:right="875"/>
        <w:jc w:val="both"/>
      </w:pPr>
    </w:p>
    <w:p w14:paraId="4B57F29A" w14:textId="72D49C81" w:rsidR="007D684B" w:rsidRDefault="00013FD6">
      <w:pPr>
        <w:pStyle w:val="BodyText"/>
        <w:spacing w:before="41" w:line="276" w:lineRule="auto"/>
        <w:ind w:left="100" w:right="875"/>
        <w:jc w:val="both"/>
      </w:pPr>
      <w:r>
        <w:t>Parents may request that their child is placed on the waiting list if they are not successful in receiving a</w:t>
      </w:r>
      <w:r>
        <w:t xml:space="preserve"> place. Where a place becomes available, it will be offered to the parents of the child at the top of the list.</w:t>
      </w:r>
    </w:p>
    <w:p w14:paraId="0802DD42" w14:textId="77777777" w:rsidR="007D684B" w:rsidRDefault="007D684B">
      <w:pPr>
        <w:pStyle w:val="BodyText"/>
        <w:spacing w:before="4"/>
        <w:rPr>
          <w:sz w:val="16"/>
        </w:rPr>
      </w:pPr>
    </w:p>
    <w:p w14:paraId="70EEE23F" w14:textId="77777777" w:rsidR="007D684B" w:rsidRDefault="00013FD6">
      <w:pPr>
        <w:pStyle w:val="BodyText"/>
        <w:spacing w:line="276" w:lineRule="auto"/>
        <w:ind w:left="100" w:right="871"/>
        <w:jc w:val="both"/>
      </w:pPr>
      <w:r>
        <w:t>For in-year admissions, if there is a waiting list for that year, the child will be placed on a waiting list until</w:t>
      </w:r>
      <w:r>
        <w:rPr>
          <w:spacing w:val="-6"/>
        </w:rPr>
        <w:t xml:space="preserve"> </w:t>
      </w:r>
      <w:r>
        <w:t>a</w:t>
      </w:r>
      <w:r>
        <w:rPr>
          <w:spacing w:val="-8"/>
        </w:rPr>
        <w:t xml:space="preserve"> </w:t>
      </w:r>
      <w:r>
        <w:t>space</w:t>
      </w:r>
      <w:r>
        <w:rPr>
          <w:spacing w:val="-7"/>
        </w:rPr>
        <w:t xml:space="preserve"> </w:t>
      </w:r>
      <w:r>
        <w:t>becomes</w:t>
      </w:r>
      <w:r>
        <w:rPr>
          <w:spacing w:val="-7"/>
        </w:rPr>
        <w:t xml:space="preserve"> </w:t>
      </w:r>
      <w:r>
        <w:t>available,</w:t>
      </w:r>
      <w:r>
        <w:rPr>
          <w:spacing w:val="-8"/>
        </w:rPr>
        <w:t xml:space="preserve"> </w:t>
      </w:r>
      <w:r>
        <w:t>o</w:t>
      </w:r>
      <w:r>
        <w:t>r</w:t>
      </w:r>
      <w:r>
        <w:rPr>
          <w:spacing w:val="-8"/>
        </w:rPr>
        <w:t xml:space="preserve"> </w:t>
      </w:r>
      <w:r>
        <w:t>the</w:t>
      </w:r>
      <w:r>
        <w:rPr>
          <w:spacing w:val="-8"/>
        </w:rPr>
        <w:t xml:space="preserve"> </w:t>
      </w:r>
      <w:r>
        <w:t>child</w:t>
      </w:r>
      <w:r>
        <w:rPr>
          <w:spacing w:val="-6"/>
        </w:rPr>
        <w:t xml:space="preserve"> </w:t>
      </w:r>
      <w:r>
        <w:t>finds</w:t>
      </w:r>
      <w:r>
        <w:rPr>
          <w:spacing w:val="-8"/>
        </w:rPr>
        <w:t xml:space="preserve"> </w:t>
      </w:r>
      <w:r>
        <w:t>a</w:t>
      </w:r>
      <w:r>
        <w:rPr>
          <w:spacing w:val="-8"/>
        </w:rPr>
        <w:t xml:space="preserve"> </w:t>
      </w:r>
      <w:r>
        <w:t>new</w:t>
      </w:r>
      <w:r>
        <w:rPr>
          <w:spacing w:val="-5"/>
        </w:rPr>
        <w:t xml:space="preserve"> </w:t>
      </w:r>
      <w:r>
        <w:t>school</w:t>
      </w:r>
      <w:r>
        <w:rPr>
          <w:spacing w:val="-8"/>
        </w:rPr>
        <w:t xml:space="preserve"> </w:t>
      </w:r>
      <w:r>
        <w:t>setting.</w:t>
      </w:r>
      <w:r>
        <w:rPr>
          <w:spacing w:val="-8"/>
        </w:rPr>
        <w:t xml:space="preserve"> </w:t>
      </w:r>
      <w:r>
        <w:t>The</w:t>
      </w:r>
      <w:r>
        <w:rPr>
          <w:spacing w:val="-8"/>
        </w:rPr>
        <w:t xml:space="preserve"> </w:t>
      </w:r>
      <w:r>
        <w:t>list</w:t>
      </w:r>
      <w:r>
        <w:rPr>
          <w:spacing w:val="-7"/>
        </w:rPr>
        <w:t xml:space="preserve"> </w:t>
      </w:r>
      <w:r>
        <w:t>will</w:t>
      </w:r>
      <w:r>
        <w:rPr>
          <w:spacing w:val="-6"/>
        </w:rPr>
        <w:t xml:space="preserve"> </w:t>
      </w:r>
      <w:r>
        <w:t>set</w:t>
      </w:r>
      <w:r>
        <w:rPr>
          <w:spacing w:val="-10"/>
        </w:rPr>
        <w:t xml:space="preserve"> </w:t>
      </w:r>
      <w:r>
        <w:t>out</w:t>
      </w:r>
      <w:r>
        <w:rPr>
          <w:spacing w:val="-7"/>
        </w:rPr>
        <w:t xml:space="preserve"> </w:t>
      </w:r>
      <w:r>
        <w:t>the</w:t>
      </w:r>
      <w:r>
        <w:rPr>
          <w:spacing w:val="-8"/>
        </w:rPr>
        <w:t xml:space="preserve"> </w:t>
      </w:r>
      <w:r>
        <w:t>priority for places in the same order as admissions at the start of the year – when a place becomes available, it will be offered to the parents of the child at the top of the</w:t>
      </w:r>
      <w:r>
        <w:rPr>
          <w:spacing w:val="-18"/>
        </w:rPr>
        <w:t xml:space="preserve"> </w:t>
      </w:r>
      <w:r>
        <w:t>list.</w:t>
      </w:r>
    </w:p>
    <w:p w14:paraId="176A90B6" w14:textId="77777777" w:rsidR="007D684B" w:rsidRDefault="007D684B">
      <w:pPr>
        <w:pStyle w:val="BodyText"/>
        <w:spacing w:before="4"/>
        <w:rPr>
          <w:sz w:val="16"/>
        </w:rPr>
      </w:pPr>
    </w:p>
    <w:p w14:paraId="6E3E597A" w14:textId="77777777" w:rsidR="007D684B" w:rsidRDefault="00013FD6">
      <w:pPr>
        <w:pStyle w:val="BodyText"/>
        <w:spacing w:line="276" w:lineRule="auto"/>
        <w:ind w:left="100" w:right="872"/>
        <w:jc w:val="both"/>
      </w:pPr>
      <w:r>
        <w:t>If</w:t>
      </w:r>
      <w:r>
        <w:rPr>
          <w:spacing w:val="-6"/>
        </w:rPr>
        <w:t xml:space="preserve"> </w:t>
      </w:r>
      <w:r>
        <w:t>a</w:t>
      </w:r>
      <w:r>
        <w:rPr>
          <w:spacing w:val="-5"/>
        </w:rPr>
        <w:t xml:space="preserve"> </w:t>
      </w:r>
      <w:r>
        <w:t>ch</w:t>
      </w:r>
      <w:r>
        <w:t>ild</w:t>
      </w:r>
      <w:r>
        <w:rPr>
          <w:spacing w:val="-9"/>
        </w:rPr>
        <w:t xml:space="preserve"> </w:t>
      </w:r>
      <w:r>
        <w:t>on</w:t>
      </w:r>
      <w:r>
        <w:rPr>
          <w:spacing w:val="-8"/>
        </w:rPr>
        <w:t xml:space="preserve"> </w:t>
      </w:r>
      <w:r>
        <w:t>the</w:t>
      </w:r>
      <w:r>
        <w:rPr>
          <w:spacing w:val="-8"/>
        </w:rPr>
        <w:t xml:space="preserve"> </w:t>
      </w:r>
      <w:r>
        <w:t>waiting</w:t>
      </w:r>
      <w:r>
        <w:rPr>
          <w:spacing w:val="-8"/>
        </w:rPr>
        <w:t xml:space="preserve"> </w:t>
      </w:r>
      <w:r>
        <w:t>list</w:t>
      </w:r>
      <w:r>
        <w:rPr>
          <w:spacing w:val="-10"/>
        </w:rPr>
        <w:t xml:space="preserve"> </w:t>
      </w:r>
      <w:r>
        <w:t>is</w:t>
      </w:r>
      <w:r>
        <w:rPr>
          <w:spacing w:val="-5"/>
        </w:rPr>
        <w:t xml:space="preserve"> </w:t>
      </w:r>
      <w:r>
        <w:t>offered</w:t>
      </w:r>
      <w:r>
        <w:rPr>
          <w:spacing w:val="-8"/>
        </w:rPr>
        <w:t xml:space="preserve"> </w:t>
      </w:r>
      <w:r>
        <w:t>a</w:t>
      </w:r>
      <w:r>
        <w:rPr>
          <w:spacing w:val="-5"/>
        </w:rPr>
        <w:t xml:space="preserve"> </w:t>
      </w:r>
      <w:r>
        <w:t>position</w:t>
      </w:r>
      <w:r>
        <w:rPr>
          <w:spacing w:val="-6"/>
        </w:rPr>
        <w:t xml:space="preserve"> </w:t>
      </w:r>
      <w:r>
        <w:t>at</w:t>
      </w:r>
      <w:r>
        <w:rPr>
          <w:spacing w:val="-7"/>
        </w:rPr>
        <w:t xml:space="preserve"> </w:t>
      </w:r>
      <w:r>
        <w:t>the</w:t>
      </w:r>
      <w:r>
        <w:rPr>
          <w:spacing w:val="-7"/>
        </w:rPr>
        <w:t xml:space="preserve"> </w:t>
      </w:r>
      <w:r>
        <w:t>school,</w:t>
      </w:r>
      <w:r>
        <w:rPr>
          <w:spacing w:val="-5"/>
        </w:rPr>
        <w:t xml:space="preserve"> </w:t>
      </w:r>
      <w:r>
        <w:t>the</w:t>
      </w:r>
      <w:r>
        <w:rPr>
          <w:spacing w:val="-5"/>
        </w:rPr>
        <w:t xml:space="preserve"> </w:t>
      </w:r>
      <w:r>
        <w:t>parents</w:t>
      </w:r>
      <w:r>
        <w:rPr>
          <w:spacing w:val="-7"/>
        </w:rPr>
        <w:t xml:space="preserve"> </w:t>
      </w:r>
      <w:r>
        <w:t>will</w:t>
      </w:r>
      <w:r>
        <w:rPr>
          <w:spacing w:val="-6"/>
        </w:rPr>
        <w:t xml:space="preserve"> </w:t>
      </w:r>
      <w:r>
        <w:t>be</w:t>
      </w:r>
      <w:r>
        <w:rPr>
          <w:spacing w:val="-6"/>
        </w:rPr>
        <w:t xml:space="preserve"> </w:t>
      </w:r>
      <w:r>
        <w:t>notified</w:t>
      </w:r>
      <w:r>
        <w:rPr>
          <w:spacing w:val="-9"/>
        </w:rPr>
        <w:t xml:space="preserve"> </w:t>
      </w:r>
      <w:r>
        <w:t>by</w:t>
      </w:r>
      <w:r>
        <w:rPr>
          <w:spacing w:val="-5"/>
        </w:rPr>
        <w:t xml:space="preserve"> </w:t>
      </w:r>
      <w:r>
        <w:t>letter</w:t>
      </w:r>
      <w:r>
        <w:rPr>
          <w:spacing w:val="-5"/>
        </w:rPr>
        <w:t xml:space="preserve"> </w:t>
      </w:r>
      <w:r>
        <w:t>and will have the option of accepting or rejecting the</w:t>
      </w:r>
      <w:r>
        <w:rPr>
          <w:spacing w:val="-11"/>
        </w:rPr>
        <w:t xml:space="preserve"> </w:t>
      </w:r>
      <w:r>
        <w:t>place.</w:t>
      </w:r>
    </w:p>
    <w:p w14:paraId="68FB8279" w14:textId="77777777" w:rsidR="007D684B" w:rsidRDefault="007D684B">
      <w:pPr>
        <w:pStyle w:val="BodyText"/>
        <w:spacing w:before="8"/>
        <w:rPr>
          <w:sz w:val="16"/>
        </w:rPr>
      </w:pPr>
    </w:p>
    <w:p w14:paraId="13C93E31" w14:textId="77777777" w:rsidR="007D684B" w:rsidRDefault="00013FD6" w:rsidP="00AE3505">
      <w:pPr>
        <w:pStyle w:val="Heading1"/>
        <w:numPr>
          <w:ilvl w:val="0"/>
          <w:numId w:val="2"/>
        </w:numPr>
        <w:tabs>
          <w:tab w:val="left" w:pos="820"/>
          <w:tab w:val="left" w:pos="821"/>
        </w:tabs>
        <w:spacing w:before="1"/>
      </w:pPr>
      <w:r>
        <w:t>Admissions</w:t>
      </w:r>
      <w:r>
        <w:rPr>
          <w:spacing w:val="-3"/>
        </w:rPr>
        <w:t xml:space="preserve"> </w:t>
      </w:r>
      <w:r>
        <w:t>appeals</w:t>
      </w:r>
    </w:p>
    <w:p w14:paraId="2A63964C" w14:textId="77777777" w:rsidR="007D684B" w:rsidRDefault="00013FD6">
      <w:pPr>
        <w:pStyle w:val="BodyText"/>
        <w:spacing w:before="169" w:line="276" w:lineRule="auto"/>
        <w:ind w:left="100" w:right="874"/>
        <w:jc w:val="both"/>
      </w:pPr>
      <w:r>
        <w:t xml:space="preserve">When informing a parent of their unsuccessful admissions application, a </w:t>
      </w:r>
      <w:r>
        <w:t>letter will be sent which includes the reason why admission was refused; information about the right to appeal; the deadline for lodging an appeal and the contact details for making an appeal. Parents will be informed in the letter that, if they wish to ap</w:t>
      </w:r>
      <w:r>
        <w:t>peal, they must make the appeal in writing. Grounds for appeal are not limited.</w:t>
      </w:r>
    </w:p>
    <w:p w14:paraId="4989B9CD" w14:textId="77777777" w:rsidR="007D684B" w:rsidRDefault="007D684B">
      <w:pPr>
        <w:pStyle w:val="BodyText"/>
        <w:spacing w:before="5"/>
        <w:rPr>
          <w:sz w:val="16"/>
        </w:rPr>
      </w:pPr>
    </w:p>
    <w:p w14:paraId="492D4F53" w14:textId="77777777" w:rsidR="00AE3505" w:rsidRDefault="00AE3505">
      <w:pPr>
        <w:pStyle w:val="Heading2"/>
      </w:pPr>
    </w:p>
    <w:p w14:paraId="0AF966A6" w14:textId="77777777" w:rsidR="00AE3505" w:rsidRDefault="00AE3505">
      <w:pPr>
        <w:pStyle w:val="Heading2"/>
      </w:pPr>
    </w:p>
    <w:p w14:paraId="66AAC5D5" w14:textId="77777777" w:rsidR="00AE3505" w:rsidRDefault="00AE3505">
      <w:pPr>
        <w:pStyle w:val="Heading2"/>
      </w:pPr>
    </w:p>
    <w:p w14:paraId="4B10C906" w14:textId="77777777" w:rsidR="00AE3505" w:rsidRDefault="00AE3505">
      <w:pPr>
        <w:pStyle w:val="Heading2"/>
      </w:pPr>
    </w:p>
    <w:p w14:paraId="444D4BEE" w14:textId="77777777" w:rsidR="00AE3505" w:rsidRDefault="00AE3505">
      <w:pPr>
        <w:pStyle w:val="Heading2"/>
      </w:pPr>
    </w:p>
    <w:p w14:paraId="43A9BF4B" w14:textId="5DFCBF8C" w:rsidR="007D684B" w:rsidRDefault="00013FD6">
      <w:pPr>
        <w:pStyle w:val="Heading2"/>
      </w:pPr>
      <w:r>
        <w:lastRenderedPageBreak/>
        <w:t>Appeals hearings</w:t>
      </w:r>
    </w:p>
    <w:p w14:paraId="621C8792" w14:textId="77777777" w:rsidR="007D684B" w:rsidRDefault="007D684B">
      <w:pPr>
        <w:pStyle w:val="BodyText"/>
        <w:spacing w:before="9"/>
        <w:rPr>
          <w:b/>
          <w:sz w:val="19"/>
        </w:rPr>
      </w:pPr>
    </w:p>
    <w:p w14:paraId="7B89D862" w14:textId="77777777" w:rsidR="007D684B" w:rsidRDefault="00013FD6">
      <w:pPr>
        <w:pStyle w:val="BodyText"/>
        <w:spacing w:line="276" w:lineRule="auto"/>
        <w:ind w:left="100" w:right="874"/>
        <w:jc w:val="both"/>
      </w:pPr>
      <w:r>
        <w:t>The</w:t>
      </w:r>
      <w:r>
        <w:rPr>
          <w:spacing w:val="-10"/>
        </w:rPr>
        <w:t xml:space="preserve"> </w:t>
      </w:r>
      <w:r>
        <w:t>Local</w:t>
      </w:r>
      <w:r>
        <w:rPr>
          <w:spacing w:val="-10"/>
        </w:rPr>
        <w:t xml:space="preserve"> </w:t>
      </w:r>
      <w:r>
        <w:t>Governing</w:t>
      </w:r>
      <w:r>
        <w:rPr>
          <w:spacing w:val="-10"/>
        </w:rPr>
        <w:t xml:space="preserve"> </w:t>
      </w:r>
      <w:r>
        <w:t>Body</w:t>
      </w:r>
      <w:r>
        <w:rPr>
          <w:spacing w:val="-12"/>
        </w:rPr>
        <w:t xml:space="preserve"> </w:t>
      </w:r>
      <w:r>
        <w:t>will</w:t>
      </w:r>
      <w:r>
        <w:rPr>
          <w:spacing w:val="-10"/>
        </w:rPr>
        <w:t xml:space="preserve"> </w:t>
      </w:r>
      <w:r>
        <w:t>publish</w:t>
      </w:r>
      <w:r>
        <w:rPr>
          <w:spacing w:val="-10"/>
        </w:rPr>
        <w:t xml:space="preserve"> </w:t>
      </w:r>
      <w:r>
        <w:t>an</w:t>
      </w:r>
      <w:r>
        <w:rPr>
          <w:spacing w:val="-10"/>
        </w:rPr>
        <w:t xml:space="preserve"> </w:t>
      </w:r>
      <w:proofErr w:type="gramStart"/>
      <w:r>
        <w:t>appeals</w:t>
      </w:r>
      <w:proofErr w:type="gramEnd"/>
      <w:r>
        <w:rPr>
          <w:spacing w:val="-10"/>
        </w:rPr>
        <w:t xml:space="preserve"> </w:t>
      </w:r>
      <w:r>
        <w:t>timetable</w:t>
      </w:r>
      <w:r>
        <w:rPr>
          <w:spacing w:val="-9"/>
        </w:rPr>
        <w:t xml:space="preserve"> </w:t>
      </w:r>
      <w:r>
        <w:t>on</w:t>
      </w:r>
      <w:r>
        <w:rPr>
          <w:spacing w:val="-10"/>
        </w:rPr>
        <w:t xml:space="preserve"> </w:t>
      </w:r>
      <w:r>
        <w:t>the</w:t>
      </w:r>
      <w:r>
        <w:rPr>
          <w:spacing w:val="-9"/>
        </w:rPr>
        <w:t xml:space="preserve"> </w:t>
      </w:r>
      <w:r>
        <w:t>school</w:t>
      </w:r>
      <w:r>
        <w:rPr>
          <w:spacing w:val="-11"/>
        </w:rPr>
        <w:t xml:space="preserve"> </w:t>
      </w:r>
      <w:r>
        <w:t>website</w:t>
      </w:r>
      <w:r>
        <w:rPr>
          <w:spacing w:val="-11"/>
        </w:rPr>
        <w:t xml:space="preserve"> </w:t>
      </w:r>
      <w:r>
        <w:t>by</w:t>
      </w:r>
      <w:r>
        <w:rPr>
          <w:spacing w:val="-9"/>
        </w:rPr>
        <w:t xml:space="preserve"> </w:t>
      </w:r>
      <w:r>
        <w:t>28</w:t>
      </w:r>
      <w:r>
        <w:rPr>
          <w:spacing w:val="-10"/>
        </w:rPr>
        <w:t xml:space="preserve"> </w:t>
      </w:r>
      <w:r>
        <w:t>February</w:t>
      </w:r>
      <w:r>
        <w:rPr>
          <w:spacing w:val="-9"/>
        </w:rPr>
        <w:t xml:space="preserve"> </w:t>
      </w:r>
      <w:r>
        <w:t xml:space="preserve">each year. The timetable will comply with section three </w:t>
      </w:r>
      <w:r>
        <w:t>of the ‘School Admission Appeals Code’. Appeals will be lodged and heard for the normal admissions round within 40 school days of the deadline for lodging</w:t>
      </w:r>
      <w:r>
        <w:rPr>
          <w:spacing w:val="-1"/>
        </w:rPr>
        <w:t xml:space="preserve"> </w:t>
      </w:r>
      <w:r>
        <w:t>appeals.</w:t>
      </w:r>
    </w:p>
    <w:p w14:paraId="723F1A77" w14:textId="77777777" w:rsidR="007D684B" w:rsidRDefault="007D684B">
      <w:pPr>
        <w:pStyle w:val="BodyText"/>
        <w:spacing w:before="4"/>
        <w:rPr>
          <w:sz w:val="16"/>
        </w:rPr>
      </w:pPr>
    </w:p>
    <w:p w14:paraId="1688DE17" w14:textId="77777777" w:rsidR="00AE3505" w:rsidRDefault="00AE3505" w:rsidP="004867C2">
      <w:pPr>
        <w:spacing w:line="276" w:lineRule="auto"/>
        <w:ind w:left="100"/>
        <w:rPr>
          <w:rFonts w:asciiTheme="minorHAnsi" w:hAnsiTheme="minorHAnsi" w:cstheme="minorHAnsi"/>
        </w:rPr>
      </w:pPr>
    </w:p>
    <w:p w14:paraId="14519B60" w14:textId="3053D117" w:rsidR="004867C2" w:rsidRDefault="004867C2" w:rsidP="004867C2">
      <w:pPr>
        <w:spacing w:line="276" w:lineRule="auto"/>
        <w:ind w:left="100"/>
        <w:rPr>
          <w:rFonts w:asciiTheme="minorHAnsi" w:eastAsia="Calibri" w:hAnsiTheme="minorHAnsi" w:cstheme="minorHAnsi"/>
        </w:rPr>
      </w:pPr>
      <w:r>
        <w:rPr>
          <w:rFonts w:asciiTheme="minorHAnsi" w:hAnsiTheme="minorHAnsi" w:cstheme="minorHAnsi"/>
        </w:rPr>
        <w:t xml:space="preserve">For late applications, appeals will be heard within 40 school days from the deadline for lodging appeals where possible, or within 30 school days of the appeal being lodged. </w:t>
      </w:r>
      <w:r>
        <w:rPr>
          <w:rFonts w:asciiTheme="minorHAnsi" w:eastAsia="Calibri" w:hAnsiTheme="minorHAnsi" w:cstheme="minorHAnsi"/>
        </w:rPr>
        <w:t>For in</w:t>
      </w:r>
      <w:r>
        <w:rPr>
          <w:rFonts w:asciiTheme="minorHAnsi" w:eastAsia="Calibri" w:hAnsiTheme="minorHAnsi" w:cstheme="minorHAnsi"/>
          <w:spacing w:val="-1"/>
        </w:rPr>
        <w:t xml:space="preserve"> </w:t>
      </w:r>
      <w:r>
        <w:rPr>
          <w:rFonts w:asciiTheme="minorHAnsi" w:eastAsia="Calibri" w:hAnsiTheme="minorHAnsi" w:cstheme="minorHAnsi"/>
          <w:spacing w:val="1"/>
        </w:rPr>
        <w:t>y</w:t>
      </w:r>
      <w:r>
        <w:rPr>
          <w:rFonts w:asciiTheme="minorHAnsi" w:eastAsia="Calibri" w:hAnsiTheme="minorHAnsi" w:cstheme="minorHAnsi"/>
        </w:rPr>
        <w:t>ear a</w:t>
      </w:r>
      <w:r>
        <w:rPr>
          <w:rFonts w:asciiTheme="minorHAnsi" w:eastAsia="Calibri" w:hAnsiTheme="minorHAnsi" w:cstheme="minorHAnsi"/>
          <w:spacing w:val="-3"/>
        </w:rPr>
        <w:t>d</w:t>
      </w:r>
      <w:r>
        <w:rPr>
          <w:rFonts w:asciiTheme="minorHAnsi" w:eastAsia="Calibri" w:hAnsiTheme="minorHAnsi" w:cstheme="minorHAnsi"/>
          <w:spacing w:val="1"/>
        </w:rPr>
        <w:t>m</w:t>
      </w:r>
      <w:r>
        <w:rPr>
          <w:rFonts w:asciiTheme="minorHAnsi" w:eastAsia="Calibri" w:hAnsiTheme="minorHAnsi" w:cstheme="minorHAnsi"/>
        </w:rPr>
        <w:t>iss</w:t>
      </w:r>
      <w:r>
        <w:rPr>
          <w:rFonts w:asciiTheme="minorHAnsi" w:eastAsia="Calibri" w:hAnsiTheme="minorHAnsi" w:cstheme="minorHAnsi"/>
          <w:spacing w:val="-3"/>
        </w:rPr>
        <w:t>i</w:t>
      </w:r>
      <w:r>
        <w:rPr>
          <w:rFonts w:asciiTheme="minorHAnsi" w:eastAsia="Calibri" w:hAnsiTheme="minorHAnsi" w:cstheme="minorHAnsi"/>
          <w:spacing w:val="1"/>
        </w:rPr>
        <w:t>o</w:t>
      </w:r>
      <w:r>
        <w:rPr>
          <w:rFonts w:asciiTheme="minorHAnsi" w:eastAsia="Calibri" w:hAnsiTheme="minorHAnsi" w:cstheme="minorHAnsi"/>
          <w:spacing w:val="-1"/>
        </w:rPr>
        <w:t>n</w:t>
      </w:r>
      <w:r>
        <w:rPr>
          <w:rFonts w:asciiTheme="minorHAnsi" w:eastAsia="Calibri" w:hAnsiTheme="minorHAnsi" w:cstheme="minorHAnsi"/>
        </w:rPr>
        <w:t>s, ap</w:t>
      </w:r>
      <w:r>
        <w:rPr>
          <w:rFonts w:asciiTheme="minorHAnsi" w:eastAsia="Calibri" w:hAnsiTheme="minorHAnsi" w:cstheme="minorHAnsi"/>
          <w:spacing w:val="-1"/>
        </w:rPr>
        <w:t>p</w:t>
      </w:r>
      <w:r>
        <w:rPr>
          <w:rFonts w:asciiTheme="minorHAnsi" w:eastAsia="Calibri" w:hAnsiTheme="minorHAnsi" w:cstheme="minorHAnsi"/>
          <w:spacing w:val="-2"/>
        </w:rPr>
        <w:t>e</w:t>
      </w:r>
      <w:r>
        <w:rPr>
          <w:rFonts w:asciiTheme="minorHAnsi" w:eastAsia="Calibri" w:hAnsiTheme="minorHAnsi" w:cstheme="minorHAnsi"/>
        </w:rPr>
        <w:t>als</w:t>
      </w:r>
      <w:r>
        <w:rPr>
          <w:rFonts w:asciiTheme="minorHAnsi" w:eastAsia="Calibri" w:hAnsiTheme="minorHAnsi" w:cstheme="minorHAnsi"/>
          <w:spacing w:val="-3"/>
        </w:rPr>
        <w:t xml:space="preserve"> </w:t>
      </w:r>
      <w:r>
        <w:rPr>
          <w:rFonts w:asciiTheme="minorHAnsi" w:eastAsia="Calibri" w:hAnsiTheme="minorHAnsi" w:cstheme="minorHAnsi"/>
          <w:spacing w:val="1"/>
        </w:rPr>
        <w:t>w</w:t>
      </w:r>
      <w:r>
        <w:rPr>
          <w:rFonts w:asciiTheme="minorHAnsi" w:eastAsia="Calibri" w:hAnsiTheme="minorHAnsi" w:cstheme="minorHAnsi"/>
        </w:rPr>
        <w:t xml:space="preserve">ill be </w:t>
      </w:r>
      <w:r>
        <w:rPr>
          <w:rFonts w:asciiTheme="minorHAnsi" w:eastAsia="Calibri" w:hAnsiTheme="minorHAnsi" w:cstheme="minorHAnsi"/>
          <w:spacing w:val="-3"/>
        </w:rPr>
        <w:t>h</w:t>
      </w:r>
      <w:r>
        <w:rPr>
          <w:rFonts w:asciiTheme="minorHAnsi" w:eastAsia="Calibri" w:hAnsiTheme="minorHAnsi" w:cstheme="minorHAnsi"/>
        </w:rPr>
        <w:t xml:space="preserve">eard </w:t>
      </w:r>
      <w:r>
        <w:rPr>
          <w:rFonts w:asciiTheme="minorHAnsi" w:eastAsia="Calibri" w:hAnsiTheme="minorHAnsi" w:cstheme="minorHAnsi"/>
          <w:spacing w:val="1"/>
        </w:rPr>
        <w:t>w</w:t>
      </w:r>
      <w:r>
        <w:rPr>
          <w:rFonts w:asciiTheme="minorHAnsi" w:eastAsia="Calibri" w:hAnsiTheme="minorHAnsi" w:cstheme="minorHAnsi"/>
          <w:spacing w:val="-3"/>
        </w:rPr>
        <w:t>i</w:t>
      </w:r>
      <w:r>
        <w:rPr>
          <w:rFonts w:asciiTheme="minorHAnsi" w:eastAsia="Calibri" w:hAnsiTheme="minorHAnsi" w:cstheme="minorHAnsi"/>
        </w:rPr>
        <w:t>th</w:t>
      </w:r>
      <w:r>
        <w:rPr>
          <w:rFonts w:asciiTheme="minorHAnsi" w:eastAsia="Calibri" w:hAnsiTheme="minorHAnsi" w:cstheme="minorHAnsi"/>
          <w:spacing w:val="-1"/>
        </w:rPr>
        <w:t>i</w:t>
      </w:r>
      <w:r>
        <w:rPr>
          <w:rFonts w:asciiTheme="minorHAnsi" w:eastAsia="Calibri" w:hAnsiTheme="minorHAnsi" w:cstheme="minorHAnsi"/>
        </w:rPr>
        <w:t>n</w:t>
      </w:r>
      <w:r>
        <w:rPr>
          <w:rFonts w:asciiTheme="minorHAnsi" w:eastAsia="Calibri" w:hAnsiTheme="minorHAnsi" w:cstheme="minorHAnsi"/>
          <w:spacing w:val="-1"/>
        </w:rPr>
        <w:t xml:space="preserve"> 3</w:t>
      </w:r>
      <w:r>
        <w:rPr>
          <w:rFonts w:asciiTheme="minorHAnsi" w:eastAsia="Calibri" w:hAnsiTheme="minorHAnsi" w:cstheme="minorHAnsi"/>
        </w:rPr>
        <w:t>0</w:t>
      </w:r>
      <w:r>
        <w:rPr>
          <w:rFonts w:asciiTheme="minorHAnsi" w:eastAsia="Calibri" w:hAnsiTheme="minorHAnsi" w:cstheme="minorHAnsi"/>
          <w:spacing w:val="1"/>
        </w:rPr>
        <w:t xml:space="preserve"> </w:t>
      </w:r>
      <w:r>
        <w:rPr>
          <w:rFonts w:asciiTheme="minorHAnsi" w:eastAsia="Calibri" w:hAnsiTheme="minorHAnsi" w:cstheme="minorHAnsi"/>
        </w:rPr>
        <w:t>d</w:t>
      </w:r>
      <w:r>
        <w:rPr>
          <w:rFonts w:asciiTheme="minorHAnsi" w:eastAsia="Calibri" w:hAnsiTheme="minorHAnsi" w:cstheme="minorHAnsi"/>
          <w:spacing w:val="-3"/>
        </w:rPr>
        <w:t>a</w:t>
      </w:r>
      <w:r>
        <w:rPr>
          <w:rFonts w:asciiTheme="minorHAnsi" w:eastAsia="Calibri" w:hAnsiTheme="minorHAnsi" w:cstheme="minorHAnsi"/>
          <w:spacing w:val="1"/>
        </w:rPr>
        <w:t>y</w:t>
      </w:r>
      <w:r>
        <w:rPr>
          <w:rFonts w:asciiTheme="minorHAnsi" w:eastAsia="Calibri" w:hAnsiTheme="minorHAnsi" w:cstheme="minorHAnsi"/>
        </w:rPr>
        <w:t>s</w:t>
      </w:r>
      <w:r>
        <w:rPr>
          <w:rFonts w:asciiTheme="minorHAnsi" w:eastAsia="Calibri" w:hAnsiTheme="minorHAnsi" w:cstheme="minorHAnsi"/>
          <w:spacing w:val="-2"/>
        </w:rPr>
        <w:t xml:space="preserve"> </w:t>
      </w:r>
      <w:r>
        <w:rPr>
          <w:rFonts w:asciiTheme="minorHAnsi" w:eastAsia="Calibri" w:hAnsiTheme="minorHAnsi" w:cstheme="minorHAnsi"/>
          <w:spacing w:val="1"/>
        </w:rPr>
        <w:t>o</w:t>
      </w:r>
      <w:r>
        <w:rPr>
          <w:rFonts w:asciiTheme="minorHAnsi" w:eastAsia="Calibri" w:hAnsiTheme="minorHAnsi" w:cstheme="minorHAnsi"/>
        </w:rPr>
        <w:t xml:space="preserve">f </w:t>
      </w:r>
      <w:r>
        <w:rPr>
          <w:rFonts w:asciiTheme="minorHAnsi" w:eastAsia="Calibri" w:hAnsiTheme="minorHAnsi" w:cstheme="minorHAnsi"/>
          <w:spacing w:val="1"/>
        </w:rPr>
        <w:t>t</w:t>
      </w:r>
      <w:r>
        <w:rPr>
          <w:rFonts w:asciiTheme="minorHAnsi" w:eastAsia="Calibri" w:hAnsiTheme="minorHAnsi" w:cstheme="minorHAnsi"/>
          <w:spacing w:val="-1"/>
        </w:rPr>
        <w:t>h</w:t>
      </w:r>
      <w:r>
        <w:rPr>
          <w:rFonts w:asciiTheme="minorHAnsi" w:eastAsia="Calibri" w:hAnsiTheme="minorHAnsi" w:cstheme="minorHAnsi"/>
        </w:rPr>
        <w:t>e</w:t>
      </w:r>
      <w:r>
        <w:rPr>
          <w:rFonts w:asciiTheme="minorHAnsi" w:eastAsia="Calibri" w:hAnsiTheme="minorHAnsi" w:cstheme="minorHAnsi"/>
          <w:spacing w:val="-2"/>
        </w:rPr>
        <w:t xml:space="preserve"> </w:t>
      </w:r>
      <w:r>
        <w:rPr>
          <w:rFonts w:asciiTheme="minorHAnsi" w:eastAsia="Calibri" w:hAnsiTheme="minorHAnsi" w:cstheme="minorHAnsi"/>
        </w:rPr>
        <w:t>ap</w:t>
      </w:r>
      <w:r>
        <w:rPr>
          <w:rFonts w:asciiTheme="minorHAnsi" w:eastAsia="Calibri" w:hAnsiTheme="minorHAnsi" w:cstheme="minorHAnsi"/>
          <w:spacing w:val="-1"/>
        </w:rPr>
        <w:t>p</w:t>
      </w:r>
      <w:r>
        <w:rPr>
          <w:rFonts w:asciiTheme="minorHAnsi" w:eastAsia="Calibri" w:hAnsiTheme="minorHAnsi" w:cstheme="minorHAnsi"/>
        </w:rPr>
        <w:t>eal bei</w:t>
      </w:r>
      <w:r>
        <w:rPr>
          <w:rFonts w:asciiTheme="minorHAnsi" w:eastAsia="Calibri" w:hAnsiTheme="minorHAnsi" w:cstheme="minorHAnsi"/>
          <w:spacing w:val="-1"/>
        </w:rPr>
        <w:t>n</w:t>
      </w:r>
      <w:r>
        <w:rPr>
          <w:rFonts w:asciiTheme="minorHAnsi" w:eastAsia="Calibri" w:hAnsiTheme="minorHAnsi" w:cstheme="minorHAnsi"/>
        </w:rPr>
        <w:t>g</w:t>
      </w:r>
      <w:r>
        <w:rPr>
          <w:rFonts w:asciiTheme="minorHAnsi" w:eastAsia="Calibri" w:hAnsiTheme="minorHAnsi" w:cstheme="minorHAnsi"/>
          <w:spacing w:val="-1"/>
        </w:rPr>
        <w:t xml:space="preserve"> </w:t>
      </w:r>
      <w:r>
        <w:rPr>
          <w:rFonts w:asciiTheme="minorHAnsi" w:eastAsia="Calibri" w:hAnsiTheme="minorHAnsi" w:cstheme="minorHAnsi"/>
          <w:spacing w:val="-2"/>
        </w:rPr>
        <w:t>l</w:t>
      </w:r>
      <w:r>
        <w:rPr>
          <w:rFonts w:asciiTheme="minorHAnsi" w:eastAsia="Calibri" w:hAnsiTheme="minorHAnsi" w:cstheme="minorHAnsi"/>
          <w:spacing w:val="1"/>
        </w:rPr>
        <w:t>o</w:t>
      </w:r>
      <w:r>
        <w:rPr>
          <w:rFonts w:asciiTheme="minorHAnsi" w:eastAsia="Calibri" w:hAnsiTheme="minorHAnsi" w:cstheme="minorHAnsi"/>
          <w:spacing w:val="-1"/>
        </w:rPr>
        <w:t>d</w:t>
      </w:r>
      <w:r>
        <w:rPr>
          <w:rFonts w:asciiTheme="minorHAnsi" w:eastAsia="Calibri" w:hAnsiTheme="minorHAnsi" w:cstheme="minorHAnsi"/>
          <w:spacing w:val="-3"/>
        </w:rPr>
        <w:t>g</w:t>
      </w:r>
      <w:r>
        <w:rPr>
          <w:rFonts w:asciiTheme="minorHAnsi" w:eastAsia="Calibri" w:hAnsiTheme="minorHAnsi" w:cstheme="minorHAnsi"/>
        </w:rPr>
        <w:t>ed.</w:t>
      </w:r>
    </w:p>
    <w:p w14:paraId="358D2306" w14:textId="77777777" w:rsidR="007D684B" w:rsidRDefault="007D684B">
      <w:pPr>
        <w:pStyle w:val="BodyText"/>
        <w:spacing w:before="4"/>
        <w:rPr>
          <w:sz w:val="16"/>
        </w:rPr>
      </w:pPr>
    </w:p>
    <w:p w14:paraId="0285785F" w14:textId="77777777" w:rsidR="007D684B" w:rsidRDefault="00013FD6">
      <w:pPr>
        <w:pStyle w:val="Heading2"/>
      </w:pPr>
      <w:r>
        <w:t>Complaints</w:t>
      </w:r>
    </w:p>
    <w:p w14:paraId="55678A29" w14:textId="77777777" w:rsidR="007D684B" w:rsidRDefault="007D684B">
      <w:pPr>
        <w:pStyle w:val="BodyText"/>
        <w:spacing w:before="8"/>
        <w:rPr>
          <w:b/>
          <w:sz w:val="19"/>
        </w:rPr>
      </w:pPr>
    </w:p>
    <w:p w14:paraId="002C22D7" w14:textId="77777777" w:rsidR="007D684B" w:rsidRDefault="00013FD6">
      <w:pPr>
        <w:pStyle w:val="BodyText"/>
        <w:spacing w:line="276" w:lineRule="auto"/>
        <w:ind w:left="100" w:right="874"/>
        <w:jc w:val="both"/>
      </w:pPr>
      <w:r>
        <w:t>Appellants do not have the right to more than one appeal in respect of the school for the same academic year unless, in exceptional circumstances, the Local Governing Body has accepted a second application from the appellant due to a ma</w:t>
      </w:r>
      <w:r>
        <w:t>terial change in the circumstances of the parent, child or school but still refused admission. Appellants can apply for a place at the school for a different academic year.</w:t>
      </w:r>
    </w:p>
    <w:p w14:paraId="3841315A" w14:textId="77777777" w:rsidR="007D684B" w:rsidRDefault="007D684B">
      <w:pPr>
        <w:pStyle w:val="BodyText"/>
        <w:spacing w:before="5"/>
        <w:rPr>
          <w:sz w:val="16"/>
        </w:rPr>
      </w:pPr>
    </w:p>
    <w:p w14:paraId="380F19B9" w14:textId="77777777" w:rsidR="007D684B" w:rsidRDefault="00013FD6">
      <w:pPr>
        <w:pStyle w:val="BodyText"/>
        <w:ind w:left="100"/>
      </w:pPr>
      <w:r>
        <w:t xml:space="preserve">If appellants have an issue with the appeal process, they can complain to the </w:t>
      </w:r>
      <w:r>
        <w:t>Secretary of State.</w:t>
      </w:r>
    </w:p>
    <w:p w14:paraId="365A8FC5" w14:textId="77777777" w:rsidR="007D684B" w:rsidRDefault="007D684B">
      <w:pPr>
        <w:sectPr w:rsidR="007D684B">
          <w:pgSz w:w="11910" w:h="16840"/>
          <w:pgMar w:top="1380" w:right="560" w:bottom="280" w:left="1340" w:header="720" w:footer="720" w:gutter="0"/>
          <w:cols w:space="720"/>
        </w:sectPr>
      </w:pPr>
    </w:p>
    <w:p w14:paraId="4B4A4FEF" w14:textId="77777777" w:rsidR="007D684B" w:rsidRDefault="00013FD6">
      <w:pPr>
        <w:pStyle w:val="Heading2"/>
        <w:spacing w:before="41"/>
      </w:pPr>
      <w:r>
        <w:lastRenderedPageBreak/>
        <w:t>Appendix A</w:t>
      </w:r>
    </w:p>
    <w:p w14:paraId="684FCE4C" w14:textId="77777777" w:rsidR="004E0348" w:rsidRDefault="004E0348">
      <w:pPr>
        <w:pStyle w:val="Heading2"/>
        <w:spacing w:before="41"/>
      </w:pPr>
    </w:p>
    <w:p w14:paraId="7CE955B8" w14:textId="4F4EDFA6" w:rsidR="007D684B" w:rsidRDefault="007D684B">
      <w:pPr>
        <w:pStyle w:val="BodyText"/>
        <w:ind w:left="100"/>
        <w:rPr>
          <w:sz w:val="20"/>
        </w:rPr>
      </w:pPr>
    </w:p>
    <w:p w14:paraId="127DB1A8" w14:textId="77777777" w:rsidR="007D684B" w:rsidRDefault="007D684B">
      <w:pPr>
        <w:rPr>
          <w:noProof/>
          <w:sz w:val="20"/>
        </w:rPr>
      </w:pPr>
    </w:p>
    <w:p w14:paraId="2FAB1789" w14:textId="77777777" w:rsidR="00E73489" w:rsidRDefault="00E73489" w:rsidP="00E73489">
      <w:pPr>
        <w:pStyle w:val="NormalWeb"/>
      </w:pPr>
      <w:r>
        <w:rPr>
          <w:noProof/>
        </w:rPr>
        <w:drawing>
          <wp:inline distT="0" distB="0" distL="0" distR="0" wp14:anchorId="51B2C05B" wp14:editId="08653EDB">
            <wp:extent cx="6510561" cy="3145120"/>
            <wp:effectExtent l="0" t="0" r="5080" b="0"/>
            <wp:docPr id="5" name="Picture 3"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map of a city&#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56854" cy="3167483"/>
                    </a:xfrm>
                    <a:prstGeom prst="rect">
                      <a:avLst/>
                    </a:prstGeom>
                    <a:noFill/>
                    <a:ln>
                      <a:noFill/>
                    </a:ln>
                  </pic:spPr>
                </pic:pic>
              </a:graphicData>
            </a:graphic>
          </wp:inline>
        </w:drawing>
      </w:r>
    </w:p>
    <w:p w14:paraId="79A7618E" w14:textId="77777777" w:rsidR="004E0348" w:rsidRPr="004E0348" w:rsidRDefault="004E0348" w:rsidP="004E0348">
      <w:pPr>
        <w:rPr>
          <w:sz w:val="20"/>
        </w:rPr>
      </w:pPr>
    </w:p>
    <w:p w14:paraId="02119811" w14:textId="77777777" w:rsidR="004E0348" w:rsidRPr="004E0348" w:rsidRDefault="004E0348" w:rsidP="004E0348">
      <w:pPr>
        <w:rPr>
          <w:sz w:val="20"/>
        </w:rPr>
      </w:pPr>
    </w:p>
    <w:p w14:paraId="3790B92A" w14:textId="77777777" w:rsidR="004E0348" w:rsidRPr="004E0348" w:rsidRDefault="004E0348" w:rsidP="004E0348">
      <w:pPr>
        <w:rPr>
          <w:sz w:val="20"/>
        </w:rPr>
      </w:pPr>
    </w:p>
    <w:p w14:paraId="45666909" w14:textId="77777777" w:rsidR="004E0348" w:rsidRPr="004E0348" w:rsidRDefault="004E0348" w:rsidP="004E0348">
      <w:pPr>
        <w:rPr>
          <w:sz w:val="20"/>
        </w:rPr>
      </w:pPr>
    </w:p>
    <w:p w14:paraId="797CCA11" w14:textId="77777777" w:rsidR="004E0348" w:rsidRPr="004E0348" w:rsidRDefault="004E0348" w:rsidP="004E0348">
      <w:pPr>
        <w:rPr>
          <w:sz w:val="20"/>
        </w:rPr>
      </w:pPr>
    </w:p>
    <w:sectPr w:rsidR="004E0348" w:rsidRPr="004E0348">
      <w:pgSz w:w="11910" w:h="16840"/>
      <w:pgMar w:top="1380" w:right="5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57CD0"/>
    <w:multiLevelType w:val="multilevel"/>
    <w:tmpl w:val="0302E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92C08A5"/>
    <w:multiLevelType w:val="multilevel"/>
    <w:tmpl w:val="8174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8A4F75"/>
    <w:multiLevelType w:val="hybridMultilevel"/>
    <w:tmpl w:val="E3E20692"/>
    <w:lvl w:ilvl="0" w:tplc="21040F3A">
      <w:start w:val="1"/>
      <w:numFmt w:val="decimal"/>
      <w:lvlText w:val="%1."/>
      <w:lvlJc w:val="left"/>
      <w:pPr>
        <w:ind w:left="820" w:hanging="720"/>
        <w:jc w:val="left"/>
      </w:pPr>
      <w:rPr>
        <w:rFonts w:hint="default"/>
        <w:b/>
        <w:bCs/>
        <w:spacing w:val="-1"/>
        <w:w w:val="100"/>
        <w:lang w:val="en-US" w:eastAsia="en-US" w:bidi="ar-SA"/>
      </w:rPr>
    </w:lvl>
    <w:lvl w:ilvl="1" w:tplc="83E4455E">
      <w:start w:val="1"/>
      <w:numFmt w:val="decimal"/>
      <w:lvlText w:val="%2."/>
      <w:lvlJc w:val="left"/>
      <w:pPr>
        <w:ind w:left="820" w:hanging="360"/>
      </w:pPr>
      <w:rPr>
        <w:rFonts w:ascii="Carlito" w:eastAsia="Carlito" w:hAnsi="Carlito" w:cs="Carlito"/>
      </w:rPr>
    </w:lvl>
    <w:lvl w:ilvl="2" w:tplc="0BCC16D0">
      <w:numFmt w:val="bullet"/>
      <w:lvlText w:val="•"/>
      <w:lvlJc w:val="left"/>
      <w:pPr>
        <w:ind w:left="2657" w:hanging="360"/>
      </w:pPr>
      <w:rPr>
        <w:rFonts w:hint="default"/>
        <w:lang w:val="en-US" w:eastAsia="en-US" w:bidi="ar-SA"/>
      </w:rPr>
    </w:lvl>
    <w:lvl w:ilvl="3" w:tplc="9EBCFDEA">
      <w:numFmt w:val="bullet"/>
      <w:lvlText w:val="•"/>
      <w:lvlJc w:val="left"/>
      <w:pPr>
        <w:ind w:left="3575" w:hanging="360"/>
      </w:pPr>
      <w:rPr>
        <w:rFonts w:hint="default"/>
        <w:lang w:val="en-US" w:eastAsia="en-US" w:bidi="ar-SA"/>
      </w:rPr>
    </w:lvl>
    <w:lvl w:ilvl="4" w:tplc="9642F08C">
      <w:numFmt w:val="bullet"/>
      <w:lvlText w:val="•"/>
      <w:lvlJc w:val="left"/>
      <w:pPr>
        <w:ind w:left="4494" w:hanging="360"/>
      </w:pPr>
      <w:rPr>
        <w:rFonts w:hint="default"/>
        <w:lang w:val="en-US" w:eastAsia="en-US" w:bidi="ar-SA"/>
      </w:rPr>
    </w:lvl>
    <w:lvl w:ilvl="5" w:tplc="EF9AA1FE">
      <w:numFmt w:val="bullet"/>
      <w:lvlText w:val="•"/>
      <w:lvlJc w:val="left"/>
      <w:pPr>
        <w:ind w:left="5413" w:hanging="360"/>
      </w:pPr>
      <w:rPr>
        <w:rFonts w:hint="default"/>
        <w:lang w:val="en-US" w:eastAsia="en-US" w:bidi="ar-SA"/>
      </w:rPr>
    </w:lvl>
    <w:lvl w:ilvl="6" w:tplc="386274D6">
      <w:numFmt w:val="bullet"/>
      <w:lvlText w:val="•"/>
      <w:lvlJc w:val="left"/>
      <w:pPr>
        <w:ind w:left="6331" w:hanging="360"/>
      </w:pPr>
      <w:rPr>
        <w:rFonts w:hint="default"/>
        <w:lang w:val="en-US" w:eastAsia="en-US" w:bidi="ar-SA"/>
      </w:rPr>
    </w:lvl>
    <w:lvl w:ilvl="7" w:tplc="9CFE54D2">
      <w:numFmt w:val="bullet"/>
      <w:lvlText w:val="•"/>
      <w:lvlJc w:val="left"/>
      <w:pPr>
        <w:ind w:left="7250" w:hanging="360"/>
      </w:pPr>
      <w:rPr>
        <w:rFonts w:hint="default"/>
        <w:lang w:val="en-US" w:eastAsia="en-US" w:bidi="ar-SA"/>
      </w:rPr>
    </w:lvl>
    <w:lvl w:ilvl="8" w:tplc="51FA4112">
      <w:numFmt w:val="bullet"/>
      <w:lvlText w:val="•"/>
      <w:lvlJc w:val="left"/>
      <w:pPr>
        <w:ind w:left="8169" w:hanging="360"/>
      </w:pPr>
      <w:rPr>
        <w:rFonts w:hint="default"/>
        <w:lang w:val="en-US" w:eastAsia="en-US" w:bidi="ar-SA"/>
      </w:rPr>
    </w:lvl>
  </w:abstractNum>
  <w:abstractNum w:abstractNumId="3" w15:restartNumberingAfterBreak="0">
    <w:nsid w:val="1EDC1ED1"/>
    <w:multiLevelType w:val="hybridMultilevel"/>
    <w:tmpl w:val="C1AC6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5B70D5"/>
    <w:multiLevelType w:val="multilevel"/>
    <w:tmpl w:val="EC8AF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2266DD"/>
    <w:multiLevelType w:val="hybridMultilevel"/>
    <w:tmpl w:val="CD748FF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D67EF4"/>
    <w:multiLevelType w:val="hybridMultilevel"/>
    <w:tmpl w:val="F36C11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BC665F8"/>
    <w:multiLevelType w:val="hybridMultilevel"/>
    <w:tmpl w:val="6958C55C"/>
    <w:lvl w:ilvl="0" w:tplc="D7100D36">
      <w:start w:val="1"/>
      <w:numFmt w:val="decimal"/>
      <w:lvlText w:val="%1)"/>
      <w:lvlJc w:val="left"/>
      <w:pPr>
        <w:ind w:left="330" w:hanging="231"/>
        <w:jc w:val="left"/>
      </w:pPr>
      <w:rPr>
        <w:rFonts w:ascii="Carlito" w:eastAsia="Carlito" w:hAnsi="Carlito" w:cs="Carlito" w:hint="default"/>
        <w:w w:val="100"/>
        <w:sz w:val="22"/>
        <w:szCs w:val="22"/>
        <w:lang w:val="en-US" w:eastAsia="en-US" w:bidi="ar-SA"/>
      </w:rPr>
    </w:lvl>
    <w:lvl w:ilvl="1" w:tplc="561AA4F6">
      <w:numFmt w:val="bullet"/>
      <w:lvlText w:val="•"/>
      <w:lvlJc w:val="left"/>
      <w:pPr>
        <w:ind w:left="1306" w:hanging="231"/>
      </w:pPr>
      <w:rPr>
        <w:rFonts w:hint="default"/>
        <w:lang w:val="en-US" w:eastAsia="en-US" w:bidi="ar-SA"/>
      </w:rPr>
    </w:lvl>
    <w:lvl w:ilvl="2" w:tplc="FA286DCE">
      <w:numFmt w:val="bullet"/>
      <w:lvlText w:val="•"/>
      <w:lvlJc w:val="left"/>
      <w:pPr>
        <w:ind w:left="2273" w:hanging="231"/>
      </w:pPr>
      <w:rPr>
        <w:rFonts w:hint="default"/>
        <w:lang w:val="en-US" w:eastAsia="en-US" w:bidi="ar-SA"/>
      </w:rPr>
    </w:lvl>
    <w:lvl w:ilvl="3" w:tplc="02E69456">
      <w:numFmt w:val="bullet"/>
      <w:lvlText w:val="•"/>
      <w:lvlJc w:val="left"/>
      <w:pPr>
        <w:ind w:left="3239" w:hanging="231"/>
      </w:pPr>
      <w:rPr>
        <w:rFonts w:hint="default"/>
        <w:lang w:val="en-US" w:eastAsia="en-US" w:bidi="ar-SA"/>
      </w:rPr>
    </w:lvl>
    <w:lvl w:ilvl="4" w:tplc="230E15B8">
      <w:numFmt w:val="bullet"/>
      <w:lvlText w:val="•"/>
      <w:lvlJc w:val="left"/>
      <w:pPr>
        <w:ind w:left="4206" w:hanging="231"/>
      </w:pPr>
      <w:rPr>
        <w:rFonts w:hint="default"/>
        <w:lang w:val="en-US" w:eastAsia="en-US" w:bidi="ar-SA"/>
      </w:rPr>
    </w:lvl>
    <w:lvl w:ilvl="5" w:tplc="907445AC">
      <w:numFmt w:val="bullet"/>
      <w:lvlText w:val="•"/>
      <w:lvlJc w:val="left"/>
      <w:pPr>
        <w:ind w:left="5173" w:hanging="231"/>
      </w:pPr>
      <w:rPr>
        <w:rFonts w:hint="default"/>
        <w:lang w:val="en-US" w:eastAsia="en-US" w:bidi="ar-SA"/>
      </w:rPr>
    </w:lvl>
    <w:lvl w:ilvl="6" w:tplc="30802CC8">
      <w:numFmt w:val="bullet"/>
      <w:lvlText w:val="•"/>
      <w:lvlJc w:val="left"/>
      <w:pPr>
        <w:ind w:left="6139" w:hanging="231"/>
      </w:pPr>
      <w:rPr>
        <w:rFonts w:hint="default"/>
        <w:lang w:val="en-US" w:eastAsia="en-US" w:bidi="ar-SA"/>
      </w:rPr>
    </w:lvl>
    <w:lvl w:ilvl="7" w:tplc="405211DE">
      <w:numFmt w:val="bullet"/>
      <w:lvlText w:val="•"/>
      <w:lvlJc w:val="left"/>
      <w:pPr>
        <w:ind w:left="7106" w:hanging="231"/>
      </w:pPr>
      <w:rPr>
        <w:rFonts w:hint="default"/>
        <w:lang w:val="en-US" w:eastAsia="en-US" w:bidi="ar-SA"/>
      </w:rPr>
    </w:lvl>
    <w:lvl w:ilvl="8" w:tplc="EC88AF4E">
      <w:numFmt w:val="bullet"/>
      <w:lvlText w:val="•"/>
      <w:lvlJc w:val="left"/>
      <w:pPr>
        <w:ind w:left="8073" w:hanging="231"/>
      </w:pPr>
      <w:rPr>
        <w:rFonts w:hint="default"/>
        <w:lang w:val="en-US" w:eastAsia="en-US" w:bidi="ar-SA"/>
      </w:rPr>
    </w:lvl>
  </w:abstractNum>
  <w:abstractNum w:abstractNumId="8" w15:restartNumberingAfterBreak="0">
    <w:nsid w:val="46D3480A"/>
    <w:multiLevelType w:val="multilevel"/>
    <w:tmpl w:val="BC6C0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D127CE"/>
    <w:multiLevelType w:val="multilevel"/>
    <w:tmpl w:val="7D385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8D733D"/>
    <w:multiLevelType w:val="hybridMultilevel"/>
    <w:tmpl w:val="62F0EB94"/>
    <w:lvl w:ilvl="0" w:tplc="2C52B4D6">
      <w:start w:val="1"/>
      <w:numFmt w:val="lowerLetter"/>
      <w:lvlText w:val="(%1)"/>
      <w:lvlJc w:val="left"/>
      <w:pPr>
        <w:ind w:left="397" w:hanging="298"/>
        <w:jc w:val="left"/>
      </w:pPr>
      <w:rPr>
        <w:rFonts w:ascii="Carlito" w:eastAsia="Carlito" w:hAnsi="Carlito" w:cs="Carlito" w:hint="default"/>
        <w:i/>
        <w:spacing w:val="-1"/>
        <w:w w:val="100"/>
        <w:sz w:val="22"/>
        <w:szCs w:val="22"/>
        <w:lang w:val="en-US" w:eastAsia="en-US" w:bidi="ar-SA"/>
      </w:rPr>
    </w:lvl>
    <w:lvl w:ilvl="1" w:tplc="09985382">
      <w:numFmt w:val="bullet"/>
      <w:lvlText w:val="•"/>
      <w:lvlJc w:val="left"/>
      <w:pPr>
        <w:ind w:left="1374" w:hanging="298"/>
      </w:pPr>
      <w:rPr>
        <w:rFonts w:hint="default"/>
        <w:lang w:val="en-US" w:eastAsia="en-US" w:bidi="ar-SA"/>
      </w:rPr>
    </w:lvl>
    <w:lvl w:ilvl="2" w:tplc="F794694A">
      <w:numFmt w:val="bullet"/>
      <w:lvlText w:val="•"/>
      <w:lvlJc w:val="left"/>
      <w:pPr>
        <w:ind w:left="2349" w:hanging="298"/>
      </w:pPr>
      <w:rPr>
        <w:rFonts w:hint="default"/>
        <w:lang w:val="en-US" w:eastAsia="en-US" w:bidi="ar-SA"/>
      </w:rPr>
    </w:lvl>
    <w:lvl w:ilvl="3" w:tplc="B1D6FC0C">
      <w:numFmt w:val="bullet"/>
      <w:lvlText w:val="•"/>
      <w:lvlJc w:val="left"/>
      <w:pPr>
        <w:ind w:left="3323" w:hanging="298"/>
      </w:pPr>
      <w:rPr>
        <w:rFonts w:hint="default"/>
        <w:lang w:val="en-US" w:eastAsia="en-US" w:bidi="ar-SA"/>
      </w:rPr>
    </w:lvl>
    <w:lvl w:ilvl="4" w:tplc="ECEEF9BC">
      <w:numFmt w:val="bullet"/>
      <w:lvlText w:val="•"/>
      <w:lvlJc w:val="left"/>
      <w:pPr>
        <w:ind w:left="4298" w:hanging="298"/>
      </w:pPr>
      <w:rPr>
        <w:rFonts w:hint="default"/>
        <w:lang w:val="en-US" w:eastAsia="en-US" w:bidi="ar-SA"/>
      </w:rPr>
    </w:lvl>
    <w:lvl w:ilvl="5" w:tplc="268E677C">
      <w:numFmt w:val="bullet"/>
      <w:lvlText w:val="•"/>
      <w:lvlJc w:val="left"/>
      <w:pPr>
        <w:ind w:left="5273" w:hanging="298"/>
      </w:pPr>
      <w:rPr>
        <w:rFonts w:hint="default"/>
        <w:lang w:val="en-US" w:eastAsia="en-US" w:bidi="ar-SA"/>
      </w:rPr>
    </w:lvl>
    <w:lvl w:ilvl="6" w:tplc="58ECB15E">
      <w:numFmt w:val="bullet"/>
      <w:lvlText w:val="•"/>
      <w:lvlJc w:val="left"/>
      <w:pPr>
        <w:ind w:left="6247" w:hanging="298"/>
      </w:pPr>
      <w:rPr>
        <w:rFonts w:hint="default"/>
        <w:lang w:val="en-US" w:eastAsia="en-US" w:bidi="ar-SA"/>
      </w:rPr>
    </w:lvl>
    <w:lvl w:ilvl="7" w:tplc="D1E4A6B2">
      <w:numFmt w:val="bullet"/>
      <w:lvlText w:val="•"/>
      <w:lvlJc w:val="left"/>
      <w:pPr>
        <w:ind w:left="7222" w:hanging="298"/>
      </w:pPr>
      <w:rPr>
        <w:rFonts w:hint="default"/>
        <w:lang w:val="en-US" w:eastAsia="en-US" w:bidi="ar-SA"/>
      </w:rPr>
    </w:lvl>
    <w:lvl w:ilvl="8" w:tplc="9292667A">
      <w:numFmt w:val="bullet"/>
      <w:lvlText w:val="•"/>
      <w:lvlJc w:val="left"/>
      <w:pPr>
        <w:ind w:left="8197" w:hanging="298"/>
      </w:pPr>
      <w:rPr>
        <w:rFonts w:hint="default"/>
        <w:lang w:val="en-US" w:eastAsia="en-US" w:bidi="ar-SA"/>
      </w:rPr>
    </w:lvl>
  </w:abstractNum>
  <w:abstractNum w:abstractNumId="11" w15:restartNumberingAfterBreak="0">
    <w:nsid w:val="6B59051A"/>
    <w:multiLevelType w:val="multilevel"/>
    <w:tmpl w:val="DAFA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084D9E"/>
    <w:multiLevelType w:val="multilevel"/>
    <w:tmpl w:val="EBAA7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0A12F0"/>
    <w:multiLevelType w:val="hybridMultilevel"/>
    <w:tmpl w:val="4C7A5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13"/>
  </w:num>
  <w:num w:numId="5">
    <w:abstractNumId w:val="10"/>
  </w:num>
  <w:num w:numId="6">
    <w:abstractNumId w:val="3"/>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1"/>
  </w:num>
  <w:num w:numId="12">
    <w:abstractNumId w:val="8"/>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84B"/>
    <w:rsid w:val="00013FD6"/>
    <w:rsid w:val="000B3B67"/>
    <w:rsid w:val="00121D35"/>
    <w:rsid w:val="00122DF9"/>
    <w:rsid w:val="00155474"/>
    <w:rsid w:val="002C2708"/>
    <w:rsid w:val="00452876"/>
    <w:rsid w:val="004867C2"/>
    <w:rsid w:val="004E0348"/>
    <w:rsid w:val="00527BD2"/>
    <w:rsid w:val="00556A58"/>
    <w:rsid w:val="00665B93"/>
    <w:rsid w:val="007C512A"/>
    <w:rsid w:val="007D684B"/>
    <w:rsid w:val="007E0F7C"/>
    <w:rsid w:val="00840061"/>
    <w:rsid w:val="008876EA"/>
    <w:rsid w:val="008A0970"/>
    <w:rsid w:val="008E6EC2"/>
    <w:rsid w:val="00905B6D"/>
    <w:rsid w:val="00926B80"/>
    <w:rsid w:val="00AE3505"/>
    <w:rsid w:val="00D22842"/>
    <w:rsid w:val="00E27E44"/>
    <w:rsid w:val="00E41E76"/>
    <w:rsid w:val="00E73489"/>
    <w:rsid w:val="00EE7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A9F13"/>
  <w15:docId w15:val="{A223B00F-A37F-49B3-9008-85FE3A33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820" w:hanging="721"/>
      <w:outlineLvl w:val="0"/>
    </w:pPr>
    <w:rPr>
      <w:b/>
      <w:bCs/>
      <w:sz w:val="28"/>
      <w:szCs w:val="28"/>
    </w:rPr>
  </w:style>
  <w:style w:type="paragraph" w:styleId="Heading2">
    <w:name w:val="heading 2"/>
    <w:basedOn w:val="Normal"/>
    <w:uiPriority w:val="9"/>
    <w:unhideWhenUsed/>
    <w:qFormat/>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431" w:right="1204" w:hanging="1"/>
      <w:jc w:val="center"/>
    </w:pPr>
    <w:rPr>
      <w:sz w:val="72"/>
      <w:szCs w:val="72"/>
    </w:rPr>
  </w:style>
  <w:style w:type="paragraph" w:styleId="ListParagraph">
    <w:name w:val="List Paragraph"/>
    <w:basedOn w:val="Normal"/>
    <w:uiPriority w:val="34"/>
    <w:qFormat/>
    <w:pPr>
      <w:ind w:left="820" w:hanging="361"/>
    </w:pPr>
  </w:style>
  <w:style w:type="paragraph" w:customStyle="1" w:styleId="TableParagraph">
    <w:name w:val="Table Paragraph"/>
    <w:basedOn w:val="Normal"/>
    <w:uiPriority w:val="1"/>
    <w:qFormat/>
  </w:style>
  <w:style w:type="character" w:styleId="Hyperlink">
    <w:name w:val="Hyperlink"/>
    <w:basedOn w:val="DefaultParagraphFont"/>
    <w:semiHidden/>
    <w:unhideWhenUsed/>
    <w:rsid w:val="00EE70B3"/>
    <w:rPr>
      <w:color w:val="0000FF"/>
      <w:u w:val="single"/>
    </w:rPr>
  </w:style>
  <w:style w:type="character" w:styleId="CommentReference">
    <w:name w:val="annotation reference"/>
    <w:basedOn w:val="DefaultParagraphFont"/>
    <w:uiPriority w:val="99"/>
    <w:semiHidden/>
    <w:unhideWhenUsed/>
    <w:rsid w:val="00EE70B3"/>
    <w:rPr>
      <w:sz w:val="16"/>
      <w:szCs w:val="16"/>
    </w:rPr>
  </w:style>
  <w:style w:type="paragraph" w:styleId="CommentText">
    <w:name w:val="annotation text"/>
    <w:basedOn w:val="Normal"/>
    <w:link w:val="CommentTextChar"/>
    <w:uiPriority w:val="99"/>
    <w:unhideWhenUsed/>
    <w:rsid w:val="00EE70B3"/>
    <w:rPr>
      <w:sz w:val="20"/>
      <w:szCs w:val="20"/>
    </w:rPr>
  </w:style>
  <w:style w:type="character" w:customStyle="1" w:styleId="CommentTextChar">
    <w:name w:val="Comment Text Char"/>
    <w:basedOn w:val="DefaultParagraphFont"/>
    <w:link w:val="CommentText"/>
    <w:uiPriority w:val="99"/>
    <w:rsid w:val="00EE70B3"/>
    <w:rPr>
      <w:rFonts w:ascii="Carlito" w:eastAsia="Carlito" w:hAnsi="Carlito" w:cs="Carlito"/>
      <w:sz w:val="20"/>
      <w:szCs w:val="20"/>
    </w:rPr>
  </w:style>
  <w:style w:type="paragraph" w:styleId="NormalWeb">
    <w:name w:val="Normal (Web)"/>
    <w:basedOn w:val="Normal"/>
    <w:uiPriority w:val="99"/>
    <w:semiHidden/>
    <w:unhideWhenUsed/>
    <w:rsid w:val="00E73489"/>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93377">
      <w:bodyDiv w:val="1"/>
      <w:marLeft w:val="0"/>
      <w:marRight w:val="0"/>
      <w:marTop w:val="0"/>
      <w:marBottom w:val="0"/>
      <w:divBdr>
        <w:top w:val="none" w:sz="0" w:space="0" w:color="auto"/>
        <w:left w:val="none" w:sz="0" w:space="0" w:color="auto"/>
        <w:bottom w:val="none" w:sz="0" w:space="0" w:color="auto"/>
        <w:right w:val="none" w:sz="0" w:space="0" w:color="auto"/>
      </w:divBdr>
    </w:div>
    <w:div w:id="467943599">
      <w:bodyDiv w:val="1"/>
      <w:marLeft w:val="0"/>
      <w:marRight w:val="0"/>
      <w:marTop w:val="0"/>
      <w:marBottom w:val="0"/>
      <w:divBdr>
        <w:top w:val="none" w:sz="0" w:space="0" w:color="auto"/>
        <w:left w:val="none" w:sz="0" w:space="0" w:color="auto"/>
        <w:bottom w:val="none" w:sz="0" w:space="0" w:color="auto"/>
        <w:right w:val="none" w:sz="0" w:space="0" w:color="auto"/>
      </w:divBdr>
    </w:div>
    <w:div w:id="483813052">
      <w:bodyDiv w:val="1"/>
      <w:marLeft w:val="0"/>
      <w:marRight w:val="0"/>
      <w:marTop w:val="0"/>
      <w:marBottom w:val="0"/>
      <w:divBdr>
        <w:top w:val="none" w:sz="0" w:space="0" w:color="auto"/>
        <w:left w:val="none" w:sz="0" w:space="0" w:color="auto"/>
        <w:bottom w:val="none" w:sz="0" w:space="0" w:color="auto"/>
        <w:right w:val="none" w:sz="0" w:space="0" w:color="auto"/>
      </w:divBdr>
    </w:div>
    <w:div w:id="668140213">
      <w:bodyDiv w:val="1"/>
      <w:marLeft w:val="0"/>
      <w:marRight w:val="0"/>
      <w:marTop w:val="0"/>
      <w:marBottom w:val="0"/>
      <w:divBdr>
        <w:top w:val="none" w:sz="0" w:space="0" w:color="auto"/>
        <w:left w:val="none" w:sz="0" w:space="0" w:color="auto"/>
        <w:bottom w:val="none" w:sz="0" w:space="0" w:color="auto"/>
        <w:right w:val="none" w:sz="0" w:space="0" w:color="auto"/>
      </w:divBdr>
    </w:div>
    <w:div w:id="1130902813">
      <w:bodyDiv w:val="1"/>
      <w:marLeft w:val="0"/>
      <w:marRight w:val="0"/>
      <w:marTop w:val="0"/>
      <w:marBottom w:val="0"/>
      <w:divBdr>
        <w:top w:val="none" w:sz="0" w:space="0" w:color="auto"/>
        <w:left w:val="none" w:sz="0" w:space="0" w:color="auto"/>
        <w:bottom w:val="none" w:sz="0" w:space="0" w:color="auto"/>
        <w:right w:val="none" w:sz="0" w:space="0" w:color="auto"/>
      </w:divBdr>
      <w:divsChild>
        <w:div w:id="561791975">
          <w:marLeft w:val="0"/>
          <w:marRight w:val="0"/>
          <w:marTop w:val="0"/>
          <w:marBottom w:val="0"/>
          <w:divBdr>
            <w:top w:val="none" w:sz="0" w:space="0" w:color="auto"/>
            <w:left w:val="none" w:sz="0" w:space="0" w:color="auto"/>
            <w:bottom w:val="none" w:sz="0" w:space="0" w:color="auto"/>
            <w:right w:val="none" w:sz="0" w:space="0" w:color="auto"/>
          </w:divBdr>
        </w:div>
        <w:div w:id="455292550">
          <w:marLeft w:val="0"/>
          <w:marRight w:val="0"/>
          <w:marTop w:val="0"/>
          <w:marBottom w:val="0"/>
          <w:divBdr>
            <w:top w:val="none" w:sz="0" w:space="0" w:color="auto"/>
            <w:left w:val="none" w:sz="0" w:space="0" w:color="auto"/>
            <w:bottom w:val="none" w:sz="0" w:space="0" w:color="auto"/>
            <w:right w:val="none" w:sz="0" w:space="0" w:color="auto"/>
          </w:divBdr>
        </w:div>
        <w:div w:id="1382678666">
          <w:marLeft w:val="0"/>
          <w:marRight w:val="0"/>
          <w:marTop w:val="0"/>
          <w:marBottom w:val="0"/>
          <w:divBdr>
            <w:top w:val="none" w:sz="0" w:space="0" w:color="auto"/>
            <w:left w:val="none" w:sz="0" w:space="0" w:color="auto"/>
            <w:bottom w:val="none" w:sz="0" w:space="0" w:color="auto"/>
            <w:right w:val="none" w:sz="0" w:space="0" w:color="auto"/>
          </w:divBdr>
        </w:div>
      </w:divsChild>
    </w:div>
    <w:div w:id="1887256705">
      <w:bodyDiv w:val="1"/>
      <w:marLeft w:val="0"/>
      <w:marRight w:val="0"/>
      <w:marTop w:val="0"/>
      <w:marBottom w:val="0"/>
      <w:divBdr>
        <w:top w:val="none" w:sz="0" w:space="0" w:color="auto"/>
        <w:left w:val="none" w:sz="0" w:space="0" w:color="auto"/>
        <w:bottom w:val="none" w:sz="0" w:space="0" w:color="auto"/>
        <w:right w:val="none" w:sz="0" w:space="0" w:color="auto"/>
      </w:divBdr>
    </w:div>
    <w:div w:id="2076932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admissions-code--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1108077/School_Admission_Appeals_Code_2022.pdf"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derbyshire.gov.uk/" TargetMode="External"/><Relationship Id="rId5" Type="http://schemas.openxmlformats.org/officeDocument/2006/relationships/image" Target="media/image1.jpeg"/><Relationship Id="rId10" Type="http://schemas.openxmlformats.org/officeDocument/2006/relationships/hyperlink" Target="http://www.derbyshire.gov.uk/" TargetMode="External"/><Relationship Id="rId4" Type="http://schemas.openxmlformats.org/officeDocument/2006/relationships/webSettings" Target="webSettings.xml"/><Relationship Id="rId9" Type="http://schemas.openxmlformats.org/officeDocument/2006/relationships/hyperlink" Target="https://maps.derbyshire.gov.uk/connect/analyst/mobile/%23/main?mapcfg=Ordnance_Survey_Map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3206</Words>
  <Characters>18278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Kirsty Murby</cp:lastModifiedBy>
  <cp:revision>4</cp:revision>
  <dcterms:created xsi:type="dcterms:W3CDTF">2024-02-16T12:42:00Z</dcterms:created>
  <dcterms:modified xsi:type="dcterms:W3CDTF">2024-06-04T09:41:00Z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Word 2019</vt:lpwstr>
  </property>
  <property fmtid="{D5CDD505-2E9C-101B-9397-08002B2CF9AE}" pid="4" name="LastSaved">
    <vt:filetime>2023-07-27T00:00:00Z</vt:filetime>
  </property>
</Properties>
</file>